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3C1D8A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EA1828">
        <w:rPr>
          <w:b/>
          <w:sz w:val="28"/>
          <w:szCs w:val="28"/>
        </w:rPr>
        <w:t>Дело № 02-</w:t>
      </w:r>
      <w:r w:rsidRPr="00EA1828" w:rsidR="00295672">
        <w:rPr>
          <w:b/>
          <w:sz w:val="28"/>
          <w:szCs w:val="28"/>
        </w:rPr>
        <w:t>0</w:t>
      </w:r>
      <w:r w:rsidR="003C1D8A">
        <w:rPr>
          <w:b/>
          <w:sz w:val="28"/>
          <w:szCs w:val="28"/>
        </w:rPr>
        <w:t>4</w:t>
      </w:r>
      <w:r w:rsidRPr="00361801" w:rsidR="00DE3459">
        <w:rPr>
          <w:b/>
          <w:sz w:val="28"/>
          <w:szCs w:val="28"/>
        </w:rPr>
        <w:t>20</w:t>
      </w:r>
      <w:r w:rsidRPr="00EA1828">
        <w:rPr>
          <w:b/>
          <w:sz w:val="28"/>
          <w:szCs w:val="28"/>
        </w:rPr>
        <w:t>/</w:t>
      </w:r>
      <w:r w:rsidRPr="00EA1828" w:rsidR="00C04DB7">
        <w:rPr>
          <w:b/>
          <w:sz w:val="28"/>
          <w:szCs w:val="28"/>
        </w:rPr>
        <w:t>21</w:t>
      </w:r>
      <w:r w:rsidRPr="00EA1828">
        <w:rPr>
          <w:b/>
          <w:sz w:val="28"/>
          <w:szCs w:val="28"/>
        </w:rPr>
        <w:t>/20</w:t>
      </w:r>
      <w:r w:rsidRPr="00361801" w:rsidR="00FA0432">
        <w:rPr>
          <w:b/>
          <w:sz w:val="28"/>
          <w:szCs w:val="28"/>
        </w:rPr>
        <w:t>2</w:t>
      </w:r>
      <w:r w:rsidR="003C1D8A">
        <w:rPr>
          <w:b/>
          <w:sz w:val="28"/>
          <w:szCs w:val="28"/>
        </w:rPr>
        <w:t>1</w:t>
      </w:r>
    </w:p>
    <w:p w:rsidR="00D11F4C" w:rsidRPr="00247E60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27E97">
        <w:rPr>
          <w:b/>
          <w:bCs/>
          <w:sz w:val="28"/>
          <w:szCs w:val="28"/>
        </w:rPr>
        <w:t xml:space="preserve">ЗАОЧНОЕ </w:t>
      </w:r>
      <w:r w:rsidRPr="00B27E97" w:rsidR="00D35541">
        <w:rPr>
          <w:b/>
          <w:bCs/>
          <w:sz w:val="28"/>
          <w:szCs w:val="28"/>
        </w:rPr>
        <w:t>Р</w:t>
      </w:r>
      <w:r w:rsidRPr="00247E60" w:rsidR="00D35541">
        <w:rPr>
          <w:b/>
          <w:bCs/>
          <w:sz w:val="28"/>
          <w:szCs w:val="28"/>
        </w:rPr>
        <w:t>ЕШЕНИЕ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ИМЕНЕМ РОССИЙСКОЙ ФЕДЕРАЦИИ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(резолютивная часть)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 w:rsidRPr="00361801">
        <w:rPr>
          <w:sz w:val="28"/>
          <w:szCs w:val="28"/>
        </w:rPr>
        <w:t>10</w:t>
      </w:r>
      <w:r w:rsidR="00EA1828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июня</w:t>
      </w:r>
      <w:r w:rsidR="0015628E">
        <w:rPr>
          <w:sz w:val="28"/>
          <w:szCs w:val="28"/>
        </w:rPr>
        <w:t xml:space="preserve"> 20</w:t>
      </w:r>
      <w:r w:rsidR="00580E87">
        <w:rPr>
          <w:sz w:val="28"/>
          <w:szCs w:val="28"/>
        </w:rPr>
        <w:t>2</w:t>
      </w:r>
      <w:r w:rsidR="00221001">
        <w:rPr>
          <w:sz w:val="28"/>
          <w:szCs w:val="28"/>
        </w:rPr>
        <w:t>1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="00FF0254">
        <w:rPr>
          <w:sz w:val="28"/>
          <w:szCs w:val="28"/>
        </w:rPr>
        <w:t xml:space="preserve">  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15628E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247E60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EA1828">
        <w:rPr>
          <w:rFonts w:eastAsia="Arial"/>
          <w:sz w:val="28"/>
          <w:szCs w:val="28"/>
        </w:rPr>
        <w:t>судебного заседания</w:t>
      </w:r>
      <w:r w:rsidR="00221001">
        <w:rPr>
          <w:rFonts w:eastAsia="Arial"/>
          <w:sz w:val="28"/>
          <w:szCs w:val="28"/>
        </w:rPr>
        <w:t xml:space="preserve"> секретарем</w:t>
      </w:r>
      <w:r w:rsidRPr="0015628E">
        <w:rPr>
          <w:rFonts w:eastAsia="Arial"/>
          <w:sz w:val="28"/>
          <w:szCs w:val="28"/>
        </w:rPr>
        <w:t>–</w:t>
      </w:r>
      <w:r w:rsidR="00221001">
        <w:rPr>
          <w:rFonts w:eastAsia="Arial"/>
          <w:sz w:val="28"/>
          <w:szCs w:val="28"/>
        </w:rPr>
        <w:t>Ерохиной Ю.В.,</w:t>
      </w:r>
      <w:r w:rsidRPr="0015628E">
        <w:rPr>
          <w:rFonts w:eastAsia="Arial"/>
          <w:sz w:val="28"/>
          <w:szCs w:val="28"/>
        </w:rPr>
        <w:t xml:space="preserve"> 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>» к</w:t>
      </w:r>
      <w:r w:rsidR="00FA0432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 xml:space="preserve">Малашеву </w:t>
      </w:r>
      <w:r w:rsidR="00221001">
        <w:rPr>
          <w:sz w:val="28"/>
          <w:szCs w:val="28"/>
        </w:rPr>
        <w:t>Экрему</w:t>
      </w:r>
      <w:r w:rsidR="00221001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Умеровичу</w:t>
      </w:r>
      <w:r w:rsidR="00221001">
        <w:rPr>
          <w:sz w:val="28"/>
          <w:szCs w:val="28"/>
        </w:rPr>
        <w:t xml:space="preserve"> </w:t>
      </w:r>
      <w:r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  <w:r w:rsidR="00B27E9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</w:t>
      </w:r>
      <w:r w:rsidR="00B27E97">
        <w:rPr>
          <w:bCs/>
          <w:sz w:val="28"/>
          <w:szCs w:val="28"/>
        </w:rPr>
        <w:t>а–</w:t>
      </w:r>
      <w:r w:rsidR="00221001">
        <w:rPr>
          <w:bCs/>
          <w:sz w:val="28"/>
          <w:szCs w:val="28"/>
        </w:rPr>
        <w:t xml:space="preserve"> Товарищество Собственников Жилья «КАНТАР»</w:t>
      </w:r>
      <w:r w:rsidR="00B27E97">
        <w:rPr>
          <w:bCs/>
          <w:sz w:val="28"/>
          <w:szCs w:val="28"/>
        </w:rPr>
        <w:t>,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247E60">
        <w:rPr>
          <w:b/>
          <w:sz w:val="28"/>
          <w:szCs w:val="28"/>
        </w:rPr>
        <w:t>РЕШИЛ: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EA1828">
        <w:rPr>
          <w:sz w:val="28"/>
          <w:szCs w:val="28"/>
        </w:rPr>
        <w:t>Государственного унитарного предприятия Республики Крым «</w:t>
      </w:r>
      <w:r w:rsidR="00EA1828">
        <w:rPr>
          <w:sz w:val="28"/>
          <w:szCs w:val="28"/>
        </w:rPr>
        <w:t>Крымтеплокоммунэнерго</w:t>
      </w:r>
      <w:r w:rsidR="00EA1828">
        <w:rPr>
          <w:sz w:val="28"/>
          <w:szCs w:val="28"/>
        </w:rPr>
        <w:t>» к</w:t>
      </w:r>
      <w:r w:rsidR="00FA0432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 xml:space="preserve">Малашеву </w:t>
      </w:r>
      <w:r w:rsidR="00221001">
        <w:rPr>
          <w:sz w:val="28"/>
          <w:szCs w:val="28"/>
        </w:rPr>
        <w:t>Экрему</w:t>
      </w:r>
      <w:r w:rsidR="00221001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Умеровичу</w:t>
      </w:r>
      <w:r w:rsidR="00221001">
        <w:rPr>
          <w:sz w:val="28"/>
          <w:szCs w:val="28"/>
        </w:rPr>
        <w:t xml:space="preserve"> </w:t>
      </w:r>
      <w:r w:rsidR="00FA0432">
        <w:rPr>
          <w:sz w:val="28"/>
          <w:szCs w:val="28"/>
        </w:rPr>
        <w:t>о взыскании задолженности за потребленную тепловую энергию</w:t>
      </w:r>
      <w:r w:rsidR="00B27E97">
        <w:rPr>
          <w:sz w:val="28"/>
          <w:szCs w:val="28"/>
        </w:rPr>
        <w:t xml:space="preserve">, </w:t>
      </w:r>
      <w:r w:rsidR="00B27E9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</w:t>
      </w:r>
      <w:r w:rsidR="00221001">
        <w:rPr>
          <w:bCs/>
          <w:sz w:val="28"/>
          <w:szCs w:val="28"/>
        </w:rPr>
        <w:t xml:space="preserve"> ТСЖ «КАНТАР</w:t>
      </w:r>
      <w:r w:rsidR="00221001">
        <w:rPr>
          <w:bCs/>
          <w:sz w:val="28"/>
          <w:szCs w:val="28"/>
        </w:rPr>
        <w:t>»</w:t>
      </w:r>
      <w:r w:rsidR="00B27E97">
        <w:rPr>
          <w:bCs/>
          <w:sz w:val="28"/>
          <w:szCs w:val="28"/>
        </w:rPr>
        <w:t xml:space="preserve"> –</w:t>
      </w:r>
      <w:r w:rsidRPr="00D11F4C">
        <w:rPr>
          <w:sz w:val="28"/>
          <w:szCs w:val="28"/>
        </w:rPr>
        <w:t xml:space="preserve">– </w:t>
      </w:r>
      <w:r w:rsidRPr="00D11F4C">
        <w:rPr>
          <w:sz w:val="28"/>
          <w:szCs w:val="28"/>
        </w:rPr>
        <w:t>удовлетворить.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FA0432">
        <w:rPr>
          <w:bCs/>
          <w:sz w:val="28"/>
          <w:szCs w:val="28"/>
        </w:rPr>
        <w:t xml:space="preserve"> с</w:t>
      </w:r>
      <w:r w:rsidR="00221001">
        <w:rPr>
          <w:bCs/>
          <w:sz w:val="28"/>
          <w:szCs w:val="28"/>
        </w:rPr>
        <w:t xml:space="preserve"> </w:t>
      </w:r>
      <w:r w:rsidR="00221001">
        <w:rPr>
          <w:sz w:val="28"/>
          <w:szCs w:val="28"/>
        </w:rPr>
        <w:t xml:space="preserve">Малашева </w:t>
      </w:r>
      <w:r w:rsidR="00221001">
        <w:rPr>
          <w:sz w:val="28"/>
          <w:szCs w:val="28"/>
        </w:rPr>
        <w:t>Экрема</w:t>
      </w:r>
      <w:r w:rsidR="00221001">
        <w:rPr>
          <w:sz w:val="28"/>
          <w:szCs w:val="28"/>
        </w:rPr>
        <w:t xml:space="preserve"> </w:t>
      </w:r>
      <w:r w:rsidR="00221001">
        <w:rPr>
          <w:sz w:val="28"/>
          <w:szCs w:val="28"/>
        </w:rPr>
        <w:t>Умеровича</w:t>
      </w:r>
      <w:r w:rsidR="00EA1828">
        <w:rPr>
          <w:bCs/>
          <w:sz w:val="28"/>
          <w:szCs w:val="28"/>
        </w:rPr>
        <w:t xml:space="preserve">, </w:t>
      </w:r>
      <w:r w:rsidR="001B2135">
        <w:rPr>
          <w:bCs/>
          <w:sz w:val="28"/>
          <w:szCs w:val="28"/>
        </w:rPr>
        <w:t>проживающ</w:t>
      </w:r>
      <w:r w:rsidR="003D68E0">
        <w:rPr>
          <w:bCs/>
          <w:sz w:val="28"/>
          <w:szCs w:val="28"/>
        </w:rPr>
        <w:t>его</w:t>
      </w:r>
      <w:r w:rsidR="001B2135">
        <w:rPr>
          <w:bCs/>
          <w:sz w:val="28"/>
          <w:szCs w:val="28"/>
        </w:rPr>
        <w:t xml:space="preserve"> по </w:t>
      </w:r>
      <w:r w:rsidRPr="00E41788" w:rsidR="00361801">
        <w:rPr>
          <w:sz w:val="26"/>
          <w:szCs w:val="26"/>
        </w:rPr>
        <w:t>«Данные изъяты»</w:t>
      </w:r>
      <w:r w:rsidR="001B2135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>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FF0254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01.</w:t>
      </w:r>
      <w:r w:rsidRPr="00DE3459" w:rsidR="00DE3459">
        <w:rPr>
          <w:sz w:val="28"/>
          <w:szCs w:val="28"/>
        </w:rPr>
        <w:t>01</w:t>
      </w:r>
      <w:r w:rsidR="00EA1828">
        <w:rPr>
          <w:sz w:val="28"/>
          <w:szCs w:val="28"/>
        </w:rPr>
        <w:t>.201</w:t>
      </w:r>
      <w:r w:rsidRPr="00DE3459" w:rsidR="00DE3459">
        <w:rPr>
          <w:sz w:val="28"/>
          <w:szCs w:val="28"/>
        </w:rPr>
        <w:t>8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EA1828">
        <w:rPr>
          <w:sz w:val="28"/>
          <w:szCs w:val="28"/>
        </w:rPr>
        <w:t>01.0</w:t>
      </w:r>
      <w:r w:rsidR="001B2135">
        <w:rPr>
          <w:sz w:val="28"/>
          <w:szCs w:val="28"/>
        </w:rPr>
        <w:t>1</w:t>
      </w:r>
      <w:r w:rsidR="00EA1828">
        <w:rPr>
          <w:sz w:val="28"/>
          <w:szCs w:val="28"/>
        </w:rPr>
        <w:t>.201</w:t>
      </w:r>
      <w:r w:rsidR="001B2135">
        <w:rPr>
          <w:sz w:val="28"/>
          <w:szCs w:val="28"/>
        </w:rPr>
        <w:t>8</w:t>
      </w:r>
      <w:r w:rsidR="00C04DB7">
        <w:rPr>
          <w:sz w:val="28"/>
          <w:szCs w:val="28"/>
        </w:rPr>
        <w:t xml:space="preserve"> года в размере </w:t>
      </w:r>
      <w:r w:rsidRPr="00DE3459" w:rsidR="00DE3459">
        <w:rPr>
          <w:sz w:val="28"/>
          <w:szCs w:val="28"/>
        </w:rPr>
        <w:t>6865</w:t>
      </w:r>
      <w:r w:rsidRPr="00D11F4C">
        <w:rPr>
          <w:sz w:val="28"/>
          <w:szCs w:val="28"/>
        </w:rPr>
        <w:t xml:space="preserve"> (</w:t>
      </w:r>
      <w:r w:rsidR="00DE3459">
        <w:rPr>
          <w:sz w:val="28"/>
          <w:szCs w:val="28"/>
        </w:rPr>
        <w:t>шесть тысяч восемьсот шестьдесят пять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FF0254">
        <w:rPr>
          <w:sz w:val="28"/>
          <w:szCs w:val="28"/>
        </w:rPr>
        <w:t xml:space="preserve"> </w:t>
      </w:r>
      <w:r w:rsidR="00DE3459">
        <w:rPr>
          <w:sz w:val="28"/>
          <w:szCs w:val="28"/>
        </w:rPr>
        <w:t>4</w:t>
      </w:r>
      <w:r w:rsidR="0034217D">
        <w:rPr>
          <w:sz w:val="28"/>
          <w:szCs w:val="28"/>
        </w:rPr>
        <w:t>9</w:t>
      </w:r>
      <w:r w:rsidRPr="00D11F4C">
        <w:rPr>
          <w:sz w:val="28"/>
          <w:szCs w:val="28"/>
        </w:rPr>
        <w:t xml:space="preserve"> коп</w:t>
      </w:r>
      <w:r w:rsidR="00DE3459">
        <w:rPr>
          <w:sz w:val="28"/>
          <w:szCs w:val="28"/>
        </w:rPr>
        <w:t xml:space="preserve">. </w:t>
      </w:r>
      <w:r w:rsidR="00DC094A">
        <w:rPr>
          <w:sz w:val="28"/>
          <w:szCs w:val="28"/>
        </w:rPr>
        <w:t xml:space="preserve">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40602810140480000012, ИНН 9102028499, КПП 910201001, банк получателя – ОАО «РН</w:t>
      </w:r>
      <w:r w:rsidR="007F4589">
        <w:rPr>
          <w:sz w:val="28"/>
          <w:szCs w:val="28"/>
        </w:rPr>
        <w:t>КБ</w:t>
      </w:r>
      <w:r w:rsidR="00DC094A">
        <w:rPr>
          <w:sz w:val="28"/>
          <w:szCs w:val="28"/>
        </w:rPr>
        <w:t>», БИК 044525607, ИНН 7701105460</w:t>
      </w:r>
      <w:r w:rsidR="007F4589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</w:t>
      </w:r>
      <w:r w:rsidR="00DC094A">
        <w:rPr>
          <w:sz w:val="28"/>
          <w:szCs w:val="28"/>
        </w:rPr>
        <w:t>Крымтеплокоммунэнерго</w:t>
      </w:r>
      <w:r w:rsidR="00DC094A">
        <w:rPr>
          <w:sz w:val="28"/>
          <w:szCs w:val="28"/>
        </w:rPr>
        <w:t>».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>с</w:t>
      </w:r>
      <w:r w:rsidR="00313DFA">
        <w:rPr>
          <w:bCs/>
          <w:sz w:val="28"/>
          <w:szCs w:val="28"/>
        </w:rPr>
        <w:t xml:space="preserve"> </w:t>
      </w:r>
      <w:r w:rsidR="003D68E0">
        <w:rPr>
          <w:sz w:val="28"/>
          <w:szCs w:val="28"/>
        </w:rPr>
        <w:t xml:space="preserve">Малашева </w:t>
      </w:r>
      <w:r w:rsidR="003D68E0">
        <w:rPr>
          <w:sz w:val="28"/>
          <w:szCs w:val="28"/>
        </w:rPr>
        <w:t>Экрема</w:t>
      </w:r>
      <w:r w:rsidR="003D68E0">
        <w:rPr>
          <w:sz w:val="28"/>
          <w:szCs w:val="28"/>
        </w:rPr>
        <w:t xml:space="preserve"> </w:t>
      </w:r>
      <w:r w:rsidR="003D68E0">
        <w:rPr>
          <w:sz w:val="28"/>
          <w:szCs w:val="28"/>
        </w:rPr>
        <w:t>Умеровича</w:t>
      </w:r>
      <w:r w:rsidR="001B2135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FF0254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DE3459">
        <w:rPr>
          <w:bCs/>
          <w:sz w:val="28"/>
          <w:szCs w:val="28"/>
        </w:rPr>
        <w:t>4</w:t>
      </w:r>
      <w:r w:rsidR="003D68E0">
        <w:rPr>
          <w:bCs/>
          <w:sz w:val="28"/>
          <w:szCs w:val="28"/>
        </w:rPr>
        <w:t xml:space="preserve">00 </w:t>
      </w:r>
      <w:r w:rsidRPr="00D11F4C" w:rsidR="00D35541">
        <w:rPr>
          <w:bCs/>
          <w:sz w:val="28"/>
          <w:szCs w:val="28"/>
        </w:rPr>
        <w:t>(</w:t>
      </w:r>
      <w:r w:rsidR="00DE3459">
        <w:rPr>
          <w:bCs/>
          <w:sz w:val="28"/>
          <w:szCs w:val="28"/>
        </w:rPr>
        <w:t>четыреста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</w:t>
      </w:r>
      <w:r w:rsidR="00F95113">
        <w:rPr>
          <w:bCs/>
          <w:sz w:val="28"/>
          <w:szCs w:val="28"/>
        </w:rPr>
        <w:t>ей</w:t>
      </w:r>
      <w:r w:rsidR="003D68E0">
        <w:rPr>
          <w:bCs/>
          <w:sz w:val="28"/>
          <w:szCs w:val="28"/>
        </w:rPr>
        <w:t xml:space="preserve"> коп.</w:t>
      </w:r>
      <w:r w:rsidR="00FF0254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40602810400004012116, ИНН 9102028499, КПП 910201001, банк получателя – ОАО «Банк ЧБРР», БИК 043510101, ИНН 9102019769 КПП 910201001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ОГРН 1149102030186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«Крымтеплокоммунэнерго».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>
        <w:rPr>
          <w:sz w:val="28"/>
          <w:szCs w:val="28"/>
        </w:rPr>
        <w:t xml:space="preserve"> определения об отказе в удовлетворении этого заявления.</w:t>
      </w: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1F6F0A" w:rsidP="00EA1828">
      <w:pPr>
        <w:spacing w:line="276" w:lineRule="auto"/>
        <w:rPr>
          <w:b/>
          <w:sz w:val="28"/>
          <w:szCs w:val="28"/>
        </w:rPr>
      </w:pPr>
    </w:p>
    <w:p w:rsidR="00D11F4C" w:rsidRPr="00B56B94" w:rsidP="00EA1828">
      <w:pPr>
        <w:spacing w:line="276" w:lineRule="auto"/>
        <w:rPr>
          <w:b/>
          <w:sz w:val="28"/>
          <w:szCs w:val="28"/>
        </w:rPr>
      </w:pPr>
      <w:r w:rsidRPr="00B56B94">
        <w:rPr>
          <w:b/>
          <w:sz w:val="28"/>
          <w:szCs w:val="28"/>
        </w:rPr>
        <w:t xml:space="preserve">Мировой судья                                                        </w:t>
      </w:r>
      <w:r w:rsidRPr="00B56B94" w:rsidR="00EA1828">
        <w:rPr>
          <w:b/>
          <w:sz w:val="28"/>
          <w:szCs w:val="28"/>
        </w:rPr>
        <w:tab/>
      </w:r>
      <w:r w:rsidRPr="00B56B94" w:rsidR="00EA1828">
        <w:rPr>
          <w:b/>
          <w:sz w:val="28"/>
          <w:szCs w:val="28"/>
        </w:rPr>
        <w:tab/>
      </w:r>
      <w:r w:rsidRPr="00B56B94" w:rsidR="00C04DB7">
        <w:rPr>
          <w:b/>
          <w:sz w:val="28"/>
          <w:szCs w:val="28"/>
        </w:rPr>
        <w:t>И.С. Василькова</w:t>
      </w:r>
    </w:p>
    <w:p w:rsidR="00D11F4C" w:rsidRPr="00D11F4C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E0011"/>
    <w:rsid w:val="001022C0"/>
    <w:rsid w:val="0015628E"/>
    <w:rsid w:val="001B2135"/>
    <w:rsid w:val="001E45CE"/>
    <w:rsid w:val="001F6F0A"/>
    <w:rsid w:val="00221001"/>
    <w:rsid w:val="00247E60"/>
    <w:rsid w:val="00263FFE"/>
    <w:rsid w:val="00295672"/>
    <w:rsid w:val="002C3D1B"/>
    <w:rsid w:val="002F553B"/>
    <w:rsid w:val="00313DFA"/>
    <w:rsid w:val="00326552"/>
    <w:rsid w:val="0034217D"/>
    <w:rsid w:val="00361801"/>
    <w:rsid w:val="003C1D8A"/>
    <w:rsid w:val="003D68E0"/>
    <w:rsid w:val="00444448"/>
    <w:rsid w:val="00444658"/>
    <w:rsid w:val="004D212C"/>
    <w:rsid w:val="004D349D"/>
    <w:rsid w:val="004D652E"/>
    <w:rsid w:val="005255DB"/>
    <w:rsid w:val="00580E87"/>
    <w:rsid w:val="005832C0"/>
    <w:rsid w:val="0058459C"/>
    <w:rsid w:val="005F09B3"/>
    <w:rsid w:val="00601468"/>
    <w:rsid w:val="006021CC"/>
    <w:rsid w:val="00613917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B27E97"/>
    <w:rsid w:val="00B56B94"/>
    <w:rsid w:val="00C04DB7"/>
    <w:rsid w:val="00C33D8C"/>
    <w:rsid w:val="00C545F8"/>
    <w:rsid w:val="00C9531F"/>
    <w:rsid w:val="00CD1A11"/>
    <w:rsid w:val="00CF6EB4"/>
    <w:rsid w:val="00D018BE"/>
    <w:rsid w:val="00D118CB"/>
    <w:rsid w:val="00D11F4C"/>
    <w:rsid w:val="00D35541"/>
    <w:rsid w:val="00D90A71"/>
    <w:rsid w:val="00DB3B9A"/>
    <w:rsid w:val="00DC094A"/>
    <w:rsid w:val="00DC2E1B"/>
    <w:rsid w:val="00DE3459"/>
    <w:rsid w:val="00E20D2D"/>
    <w:rsid w:val="00E41788"/>
    <w:rsid w:val="00EA1828"/>
    <w:rsid w:val="00EB40FD"/>
    <w:rsid w:val="00EF3113"/>
    <w:rsid w:val="00F00363"/>
    <w:rsid w:val="00F95113"/>
    <w:rsid w:val="00FA043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0239-270C-4025-8B3E-352F3BD8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