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966B8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966B8D">
        <w:rPr>
          <w:b/>
          <w:sz w:val="26"/>
          <w:szCs w:val="26"/>
        </w:rPr>
        <w:t>Дело № 02-</w:t>
      </w:r>
      <w:r w:rsidRPr="00966B8D" w:rsidR="00295672">
        <w:rPr>
          <w:b/>
          <w:sz w:val="26"/>
          <w:szCs w:val="26"/>
        </w:rPr>
        <w:t>0</w:t>
      </w:r>
      <w:r w:rsidRPr="00966B8D" w:rsidR="007D1511">
        <w:rPr>
          <w:b/>
          <w:sz w:val="26"/>
          <w:szCs w:val="26"/>
        </w:rPr>
        <w:t>517</w:t>
      </w:r>
      <w:r w:rsidRPr="00966B8D">
        <w:rPr>
          <w:b/>
          <w:sz w:val="26"/>
          <w:szCs w:val="26"/>
        </w:rPr>
        <w:t>/</w:t>
      </w:r>
      <w:r w:rsidRPr="00966B8D" w:rsidR="00C04DB7">
        <w:rPr>
          <w:b/>
          <w:sz w:val="26"/>
          <w:szCs w:val="26"/>
        </w:rPr>
        <w:t>21</w:t>
      </w:r>
      <w:r w:rsidRPr="00966B8D">
        <w:rPr>
          <w:b/>
          <w:sz w:val="26"/>
          <w:szCs w:val="26"/>
        </w:rPr>
        <w:t>/20</w:t>
      </w:r>
      <w:r w:rsidRPr="00966B8D" w:rsidR="007C0447">
        <w:rPr>
          <w:b/>
          <w:sz w:val="26"/>
          <w:szCs w:val="26"/>
        </w:rPr>
        <w:t>21</w:t>
      </w:r>
    </w:p>
    <w:p w:rsidR="00D11F4C" w:rsidRPr="00966B8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966B8D">
        <w:rPr>
          <w:b/>
          <w:bCs/>
          <w:sz w:val="26"/>
          <w:szCs w:val="26"/>
        </w:rPr>
        <w:t>РЕШЕНИЕ</w:t>
      </w:r>
    </w:p>
    <w:p w:rsidR="00D11F4C" w:rsidRPr="00966B8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966B8D">
        <w:rPr>
          <w:b/>
          <w:bCs/>
          <w:sz w:val="26"/>
          <w:szCs w:val="26"/>
        </w:rPr>
        <w:t>ИМЕНЕМ РОССИЙСКОЙ ФЕДЕРАЦИИ</w:t>
      </w:r>
    </w:p>
    <w:p w:rsidR="00305BB4" w:rsidRPr="00966B8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</w:p>
    <w:p w:rsidR="00D11F4C" w:rsidRPr="00966B8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8</w:t>
      </w:r>
      <w:r w:rsidRPr="00966B8D" w:rsidR="0012321D">
        <w:rPr>
          <w:sz w:val="26"/>
          <w:szCs w:val="26"/>
        </w:rPr>
        <w:t xml:space="preserve"> </w:t>
      </w:r>
      <w:r w:rsidRPr="00966B8D">
        <w:rPr>
          <w:sz w:val="26"/>
          <w:szCs w:val="26"/>
        </w:rPr>
        <w:t>июля</w:t>
      </w:r>
      <w:r w:rsidRPr="00966B8D" w:rsidR="0015628E">
        <w:rPr>
          <w:sz w:val="26"/>
          <w:szCs w:val="26"/>
        </w:rPr>
        <w:t xml:space="preserve"> 20</w:t>
      </w:r>
      <w:r w:rsidRPr="00966B8D" w:rsidR="0012321D">
        <w:rPr>
          <w:sz w:val="26"/>
          <w:szCs w:val="26"/>
        </w:rPr>
        <w:t>21</w:t>
      </w:r>
      <w:r w:rsidRPr="00966B8D" w:rsidR="00D35541">
        <w:rPr>
          <w:sz w:val="26"/>
          <w:szCs w:val="26"/>
        </w:rPr>
        <w:t xml:space="preserve"> года              </w:t>
      </w:r>
      <w:r w:rsidRPr="00966B8D" w:rsidR="00A8276B">
        <w:rPr>
          <w:sz w:val="26"/>
          <w:szCs w:val="26"/>
        </w:rPr>
        <w:tab/>
      </w:r>
      <w:r w:rsidRPr="00966B8D" w:rsidR="00FF0254">
        <w:rPr>
          <w:sz w:val="26"/>
          <w:szCs w:val="26"/>
        </w:rPr>
        <w:t xml:space="preserve">                 </w:t>
      </w:r>
      <w:r w:rsidRPr="00966B8D" w:rsidR="00D35541">
        <w:rPr>
          <w:sz w:val="26"/>
          <w:szCs w:val="26"/>
        </w:rPr>
        <w:t>г. Симферополь</w:t>
      </w:r>
    </w:p>
    <w:p w:rsidR="00C04DB7" w:rsidRPr="00966B8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города Симферополь </w:t>
      </w:r>
      <w:r w:rsidRPr="00966B8D">
        <w:rPr>
          <w:sz w:val="26"/>
          <w:szCs w:val="26"/>
        </w:rPr>
        <w:t>(Центральный район городского округа Симферополь) Республики Крым Васильковой И.С.</w:t>
      </w:r>
      <w:r w:rsidRPr="00966B8D" w:rsidR="007F4589">
        <w:rPr>
          <w:sz w:val="26"/>
          <w:szCs w:val="26"/>
        </w:rPr>
        <w:t>,</w:t>
      </w:r>
    </w:p>
    <w:p w:rsidR="00247E60" w:rsidRPr="00966B8D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966B8D">
        <w:rPr>
          <w:rFonts w:eastAsia="Arial"/>
          <w:sz w:val="26"/>
          <w:szCs w:val="26"/>
        </w:rPr>
        <w:t xml:space="preserve">при ведении протокола </w:t>
      </w:r>
      <w:r w:rsidRPr="00966B8D" w:rsidR="00EA1828">
        <w:rPr>
          <w:rFonts w:eastAsia="Arial"/>
          <w:sz w:val="26"/>
          <w:szCs w:val="26"/>
        </w:rPr>
        <w:t xml:space="preserve">судебного заседания </w:t>
      </w:r>
      <w:r w:rsidRPr="00966B8D" w:rsidR="00D87F19">
        <w:rPr>
          <w:rFonts w:eastAsia="Arial"/>
          <w:sz w:val="26"/>
          <w:szCs w:val="26"/>
        </w:rPr>
        <w:t xml:space="preserve"> секретарем </w:t>
      </w:r>
      <w:r w:rsidRPr="00966B8D">
        <w:rPr>
          <w:rFonts w:eastAsia="Arial"/>
          <w:sz w:val="26"/>
          <w:szCs w:val="26"/>
        </w:rPr>
        <w:t>–</w:t>
      </w:r>
      <w:r w:rsidRPr="00966B8D" w:rsidR="007D1511">
        <w:rPr>
          <w:rFonts w:eastAsia="Arial"/>
          <w:sz w:val="26"/>
          <w:szCs w:val="26"/>
        </w:rPr>
        <w:t xml:space="preserve"> Ерохиной Ю.В.</w:t>
      </w:r>
      <w:r w:rsidRPr="00966B8D" w:rsidR="002F3EEA">
        <w:rPr>
          <w:rFonts w:eastAsia="Arial"/>
          <w:sz w:val="26"/>
          <w:szCs w:val="26"/>
        </w:rPr>
        <w:t>,</w:t>
      </w:r>
    </w:p>
    <w:p w:rsidR="007D1511" w:rsidRPr="00966B8D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966B8D">
        <w:rPr>
          <w:rFonts w:eastAsia="Arial"/>
          <w:sz w:val="26"/>
          <w:szCs w:val="26"/>
        </w:rPr>
        <w:t xml:space="preserve"> с участием ответчика – Яковлевой Ю.А.,</w:t>
      </w:r>
    </w:p>
    <w:p w:rsidR="00D11F4C" w:rsidRPr="00966B8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966B8D">
        <w:rPr>
          <w:sz w:val="26"/>
          <w:szCs w:val="26"/>
        </w:rPr>
        <w:t xml:space="preserve"> </w:t>
      </w:r>
      <w:r w:rsidRPr="00966B8D" w:rsidR="00D35541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66B8D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966B8D">
        <w:rPr>
          <w:sz w:val="26"/>
          <w:szCs w:val="26"/>
        </w:rPr>
        <w:t xml:space="preserve"> </w:t>
      </w:r>
      <w:r w:rsidRPr="00966B8D" w:rsidR="007D1511">
        <w:rPr>
          <w:sz w:val="26"/>
          <w:szCs w:val="26"/>
        </w:rPr>
        <w:t xml:space="preserve"> Яковлевой Юзефе Андреевне </w:t>
      </w:r>
      <w:r w:rsidRPr="00966B8D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966B8D" w:rsidR="00D35541">
        <w:rPr>
          <w:bCs/>
          <w:sz w:val="26"/>
          <w:szCs w:val="26"/>
        </w:rPr>
        <w:t xml:space="preserve">,  </w:t>
      </w:r>
      <w:r w:rsidRPr="00966B8D" w:rsidR="007D1511">
        <w:rPr>
          <w:bCs/>
          <w:sz w:val="26"/>
          <w:szCs w:val="26"/>
        </w:rPr>
        <w:t>третье лицо, не заявляющее самостоятельных требований относительно предмета спора - МУП «Центральный Жилсервис»</w:t>
      </w:r>
      <w:r w:rsidRPr="00966B8D" w:rsidR="005B7C2D">
        <w:rPr>
          <w:bCs/>
          <w:sz w:val="26"/>
          <w:szCs w:val="26"/>
        </w:rPr>
        <w:t>,</w:t>
      </w:r>
    </w:p>
    <w:p w:rsidR="00904B8E" w:rsidRPr="00966B8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966B8D">
        <w:rPr>
          <w:b/>
          <w:sz w:val="26"/>
          <w:szCs w:val="26"/>
        </w:rPr>
        <w:t>УСТАНОВИЛ: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11.05.2021 г. ГУП РК «Крымтеплокоммунэнерго» обратилось </w:t>
      </w:r>
      <w:r w:rsidR="00B62959">
        <w:rPr>
          <w:sz w:val="26"/>
          <w:szCs w:val="26"/>
        </w:rPr>
        <w:t xml:space="preserve"> в суд </w:t>
      </w:r>
      <w:r w:rsidRPr="00966B8D">
        <w:rPr>
          <w:sz w:val="26"/>
          <w:szCs w:val="26"/>
        </w:rPr>
        <w:t>с исковым заявлением к  Яковлевой Ю.А. о взыскании задолженности за потребленную тепловую</w:t>
      </w:r>
      <w:r w:rsidRPr="00966B8D">
        <w:rPr>
          <w:sz w:val="26"/>
          <w:szCs w:val="26"/>
        </w:rPr>
        <w:t xml:space="preserve"> энергию.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Свои исковые требования мотивирует тем, что ГУП РК «Крымтеплокоммунэнерго» является централизованным поставщиком тепловой энергии в г. Симферополе, осуществляет поставку тепловой энергии на нужды отопления ответчика. Ответчик Яковлева Ю.А. являет</w:t>
      </w:r>
      <w:r w:rsidRPr="00966B8D">
        <w:rPr>
          <w:sz w:val="26"/>
          <w:szCs w:val="26"/>
        </w:rPr>
        <w:t xml:space="preserve">ся потребителем, проживающим в квартире, многоквартирного жилого дома, подключенного к системе централизованного теплоснабжения и расположенной по адресу:  </w:t>
      </w:r>
      <w:r w:rsidRPr="00227DD7">
        <w:rPr>
          <w:sz w:val="26"/>
          <w:szCs w:val="26"/>
        </w:rPr>
        <w:t>«Данные изъяты»</w:t>
      </w:r>
      <w:r w:rsidRPr="00966B8D">
        <w:rPr>
          <w:sz w:val="26"/>
          <w:szCs w:val="26"/>
        </w:rPr>
        <w:t xml:space="preserve"> потребляла тепловую энергию. В связи с ненадлежа</w:t>
      </w:r>
      <w:r w:rsidRPr="00966B8D">
        <w:rPr>
          <w:sz w:val="26"/>
          <w:szCs w:val="26"/>
        </w:rPr>
        <w:t>щим выполнением ответчиком обязательств по оплате потребленной тепловой энергии, сумма долга за период с 01.01.2019 г. по 31.12.2020 г.  составила 15503 руб. 16 коп., которые и проси</w:t>
      </w:r>
      <w:r w:rsidR="00B62959">
        <w:rPr>
          <w:sz w:val="26"/>
          <w:szCs w:val="26"/>
        </w:rPr>
        <w:t>т</w:t>
      </w:r>
      <w:r w:rsidRPr="00966B8D">
        <w:rPr>
          <w:sz w:val="26"/>
          <w:szCs w:val="26"/>
        </w:rPr>
        <w:t xml:space="preserve"> суд взыскать с ответчика, а также сумму уплаченной государственной пошли</w:t>
      </w:r>
      <w:r w:rsidRPr="00966B8D">
        <w:rPr>
          <w:sz w:val="26"/>
          <w:szCs w:val="26"/>
        </w:rPr>
        <w:t>ны при подаче иска.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Определением мирового судьи к участию в деле в качестве </w:t>
      </w:r>
      <w:r w:rsidRPr="00966B8D">
        <w:rPr>
          <w:sz w:val="26"/>
          <w:szCs w:val="26"/>
        </w:rPr>
        <w:t>третьего лица, не заявляющего самостоятельных требований относительно предмета спора привлечено</w:t>
      </w:r>
      <w:r w:rsidRPr="00966B8D">
        <w:rPr>
          <w:sz w:val="26"/>
          <w:szCs w:val="26"/>
        </w:rPr>
        <w:t xml:space="preserve"> </w:t>
      </w:r>
      <w:r w:rsidRPr="00227DD7">
        <w:rPr>
          <w:sz w:val="26"/>
          <w:szCs w:val="26"/>
        </w:rPr>
        <w:t>«Данные изъяты»</w:t>
      </w:r>
      <w:r w:rsidRPr="00966B8D">
        <w:rPr>
          <w:bCs/>
          <w:sz w:val="26"/>
          <w:szCs w:val="26"/>
        </w:rPr>
        <w:t>.</w:t>
      </w:r>
      <w:r w:rsidRPr="00966B8D">
        <w:rPr>
          <w:sz w:val="26"/>
          <w:szCs w:val="26"/>
        </w:rPr>
        <w:t xml:space="preserve"> 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В судебное заседание представитель истца не явился, о дате и времени рассмотрения настоящего дела извещен надлежащим образом. </w:t>
      </w:r>
      <w:r w:rsidRPr="00966B8D" w:rsidR="004014F0">
        <w:rPr>
          <w:sz w:val="26"/>
          <w:szCs w:val="26"/>
        </w:rPr>
        <w:t xml:space="preserve">Направил в суд заявление, в котором просит данное гражданское дело рассмотреть в </w:t>
      </w:r>
      <w:r w:rsidR="00B62959">
        <w:rPr>
          <w:sz w:val="26"/>
          <w:szCs w:val="26"/>
        </w:rPr>
        <w:t xml:space="preserve">его </w:t>
      </w:r>
      <w:r w:rsidRPr="00966B8D" w:rsidR="004014F0">
        <w:rPr>
          <w:sz w:val="26"/>
          <w:szCs w:val="26"/>
        </w:rPr>
        <w:t xml:space="preserve">отсутствие, на своих </w:t>
      </w:r>
      <w:r w:rsidRPr="00966B8D">
        <w:rPr>
          <w:sz w:val="26"/>
          <w:szCs w:val="26"/>
        </w:rPr>
        <w:t>исковы</w:t>
      </w:r>
      <w:r w:rsidRPr="00966B8D" w:rsidR="004014F0">
        <w:rPr>
          <w:sz w:val="26"/>
          <w:szCs w:val="26"/>
        </w:rPr>
        <w:t>х</w:t>
      </w:r>
      <w:r w:rsidRPr="00966B8D">
        <w:rPr>
          <w:sz w:val="26"/>
          <w:szCs w:val="26"/>
        </w:rPr>
        <w:t xml:space="preserve"> требования</w:t>
      </w:r>
      <w:r w:rsidRPr="00966B8D" w:rsidR="004014F0">
        <w:rPr>
          <w:sz w:val="26"/>
          <w:szCs w:val="26"/>
        </w:rPr>
        <w:t>х наста</w:t>
      </w:r>
      <w:r w:rsidR="00B62959">
        <w:rPr>
          <w:sz w:val="26"/>
          <w:szCs w:val="26"/>
        </w:rPr>
        <w:t>иваю</w:t>
      </w:r>
      <w:r w:rsidRPr="00966B8D" w:rsidR="004014F0">
        <w:rPr>
          <w:sz w:val="26"/>
          <w:szCs w:val="26"/>
        </w:rPr>
        <w:t xml:space="preserve">т в полном объеме, </w:t>
      </w:r>
      <w:r w:rsidRPr="00966B8D">
        <w:rPr>
          <w:sz w:val="26"/>
          <w:szCs w:val="26"/>
        </w:rPr>
        <w:t>по основаниям, указанным в исковом заявлении</w:t>
      </w:r>
      <w:r w:rsidRPr="00966B8D" w:rsidR="004014F0">
        <w:rPr>
          <w:sz w:val="26"/>
          <w:szCs w:val="26"/>
        </w:rPr>
        <w:t>.</w:t>
      </w:r>
    </w:p>
    <w:p w:rsidR="00305BB4" w:rsidRPr="00966B8D" w:rsidP="00305BB4">
      <w:pPr>
        <w:spacing w:line="276" w:lineRule="auto"/>
        <w:ind w:firstLine="709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 Ответчик </w:t>
      </w:r>
      <w:r w:rsidRPr="00966B8D" w:rsidR="004014F0">
        <w:rPr>
          <w:sz w:val="26"/>
          <w:szCs w:val="26"/>
        </w:rPr>
        <w:t xml:space="preserve"> Яковлева Ю.А. </w:t>
      </w:r>
      <w:r w:rsidRPr="00966B8D">
        <w:rPr>
          <w:sz w:val="26"/>
          <w:szCs w:val="26"/>
        </w:rPr>
        <w:t xml:space="preserve">в судебном заседании исковые требования признала </w:t>
      </w:r>
      <w:r w:rsidRPr="00966B8D" w:rsidR="004014F0">
        <w:rPr>
          <w:sz w:val="26"/>
          <w:szCs w:val="26"/>
        </w:rPr>
        <w:t xml:space="preserve"> частично в сумме 5772 руб. 26 коп., в </w:t>
      </w:r>
      <w:r w:rsidRPr="00966B8D">
        <w:rPr>
          <w:sz w:val="26"/>
          <w:szCs w:val="26"/>
        </w:rPr>
        <w:t xml:space="preserve">удовлетворении </w:t>
      </w:r>
      <w:r w:rsidRPr="00966B8D" w:rsidR="004014F0">
        <w:rPr>
          <w:sz w:val="26"/>
          <w:szCs w:val="26"/>
        </w:rPr>
        <w:t xml:space="preserve"> остальной части исковых требований  просила суд отказать</w:t>
      </w:r>
      <w:r w:rsidRPr="00966B8D">
        <w:rPr>
          <w:sz w:val="26"/>
          <w:szCs w:val="26"/>
        </w:rPr>
        <w:t>.</w:t>
      </w:r>
      <w:r w:rsidRPr="00966B8D">
        <w:rPr>
          <w:sz w:val="26"/>
          <w:szCs w:val="26"/>
        </w:rPr>
        <w:t xml:space="preserve"> 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Третье лицо  МУП </w:t>
      </w:r>
      <w:r w:rsidRPr="00966B8D">
        <w:rPr>
          <w:bCs/>
          <w:sz w:val="26"/>
          <w:szCs w:val="26"/>
        </w:rPr>
        <w:t>«Центральный Жилсервис»</w:t>
      </w:r>
      <w:r w:rsidRPr="00966B8D">
        <w:rPr>
          <w:sz w:val="26"/>
          <w:szCs w:val="26"/>
        </w:rPr>
        <w:t xml:space="preserve"> в судебное заседание не явилось, о дате, времени и месте рассмотрения данного дела извещено надлежащим образом. Ходатайств, заявлений в суд не представило.  </w:t>
      </w:r>
    </w:p>
    <w:p w:rsidR="00230540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Мировой судья рассматривает данное гражданское дело в п</w:t>
      </w:r>
      <w:r w:rsidRPr="00966B8D">
        <w:rPr>
          <w:sz w:val="26"/>
          <w:szCs w:val="26"/>
        </w:rPr>
        <w:t xml:space="preserve">орядке ст. 167 ГПК РФ в отсутствие </w:t>
      </w:r>
      <w:r w:rsidRPr="00966B8D">
        <w:rPr>
          <w:color w:val="000000"/>
          <w:sz w:val="26"/>
          <w:szCs w:val="26"/>
          <w:shd w:val="clear" w:color="auto" w:fill="FFFFFF"/>
        </w:rPr>
        <w:t>лиц, участвующих в деле надлежащим образом извещенных о времени и месте судебного заседания.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Выслушав</w:t>
      </w:r>
      <w:r w:rsidRPr="00966B8D" w:rsidR="00230540">
        <w:rPr>
          <w:sz w:val="26"/>
          <w:szCs w:val="26"/>
        </w:rPr>
        <w:t xml:space="preserve"> ответчика</w:t>
      </w:r>
      <w:r w:rsidRPr="00966B8D">
        <w:rPr>
          <w:sz w:val="26"/>
          <w:szCs w:val="26"/>
        </w:rPr>
        <w:t>, исследовав материалы дела, суд считает исковые требования подлежа</w:t>
      </w:r>
      <w:r w:rsidRPr="00966B8D" w:rsidR="00F65599">
        <w:rPr>
          <w:sz w:val="26"/>
          <w:szCs w:val="26"/>
        </w:rPr>
        <w:t>т</w:t>
      </w:r>
      <w:r w:rsidRPr="00966B8D" w:rsidR="00230540">
        <w:rPr>
          <w:sz w:val="26"/>
          <w:szCs w:val="26"/>
        </w:rPr>
        <w:t xml:space="preserve"> частичному </w:t>
      </w:r>
      <w:r w:rsidRPr="00966B8D">
        <w:rPr>
          <w:sz w:val="26"/>
          <w:szCs w:val="26"/>
        </w:rPr>
        <w:t>удовлетворению исходя из следу</w:t>
      </w:r>
      <w:r w:rsidRPr="00966B8D">
        <w:rPr>
          <w:sz w:val="26"/>
          <w:szCs w:val="26"/>
        </w:rPr>
        <w:t>ющего.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Согласно ч. 1 ст. 56 ГПК РФ каждая сторона должна доказать те обстоятельства, на которые ссылается как на основания с</w:t>
      </w:r>
      <w:r w:rsidRPr="00966B8D">
        <w:rPr>
          <w:sz w:val="26"/>
          <w:szCs w:val="26"/>
        </w:rPr>
        <w:t>воих требований и возражений, если иное не предусмотрено федеральным законом.</w:t>
      </w:r>
    </w:p>
    <w:p w:rsidR="00F65599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При рассмотрении дела установлено, что Яковлева Ю.А. является собственником   квартиры многоквартирного жилого дома, подключенного к системе централизованного теплоснабжения и ра</w:t>
      </w:r>
      <w:r w:rsidRPr="00966B8D">
        <w:rPr>
          <w:sz w:val="26"/>
          <w:szCs w:val="26"/>
        </w:rPr>
        <w:t>сположенной по адресу</w:t>
      </w:r>
      <w:r>
        <w:rPr>
          <w:sz w:val="26"/>
          <w:szCs w:val="26"/>
        </w:rPr>
        <w:t xml:space="preserve"> </w:t>
      </w:r>
      <w:r w:rsidRPr="00227DD7">
        <w:rPr>
          <w:sz w:val="26"/>
          <w:szCs w:val="26"/>
        </w:rPr>
        <w:t>«Данные изъяты»</w:t>
      </w:r>
      <w:r w:rsidRPr="00966B8D">
        <w:rPr>
          <w:sz w:val="26"/>
          <w:szCs w:val="26"/>
        </w:rPr>
        <w:t xml:space="preserve"> тем самым, являлась потребителем тепловой энергию  в период с 01.01.2019 г. по 31.12.2020 г. 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Поставщиком коммунальной услуги по теплоснабжению и горячему водоснабжению дома являет</w:t>
      </w:r>
      <w:r w:rsidRPr="00966B8D">
        <w:rPr>
          <w:sz w:val="26"/>
          <w:szCs w:val="26"/>
        </w:rPr>
        <w:t>ся ГУП РК «Крымтеплокоммунэнерго».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 </w:t>
      </w:r>
      <w:r w:rsidRPr="00966B8D">
        <w:rPr>
          <w:sz w:val="26"/>
          <w:szCs w:val="26"/>
        </w:rPr>
        <w:t>Согласно актов</w:t>
      </w:r>
      <w:r w:rsidRPr="00966B8D">
        <w:rPr>
          <w:sz w:val="26"/>
          <w:szCs w:val="26"/>
        </w:rPr>
        <w:t xml:space="preserve"> готовности к отопительному периоду за 201</w:t>
      </w:r>
      <w:r w:rsidRPr="00966B8D" w:rsidR="00F65599">
        <w:rPr>
          <w:sz w:val="26"/>
          <w:szCs w:val="26"/>
        </w:rPr>
        <w:t>8</w:t>
      </w:r>
      <w:r w:rsidRPr="00966B8D">
        <w:rPr>
          <w:sz w:val="26"/>
          <w:szCs w:val="26"/>
        </w:rPr>
        <w:t xml:space="preserve"> г.-20</w:t>
      </w:r>
      <w:r w:rsidRPr="00966B8D" w:rsidR="00F65599">
        <w:rPr>
          <w:sz w:val="26"/>
          <w:szCs w:val="26"/>
        </w:rPr>
        <w:t>20</w:t>
      </w:r>
      <w:r w:rsidRPr="00966B8D">
        <w:rPr>
          <w:sz w:val="26"/>
          <w:szCs w:val="26"/>
        </w:rPr>
        <w:t xml:space="preserve"> г. система отопления  жилого дома: </w:t>
      </w:r>
      <w:r w:rsidRPr="00227DD7">
        <w:rPr>
          <w:sz w:val="26"/>
          <w:szCs w:val="26"/>
        </w:rPr>
        <w:t>«Данные изъяты»</w:t>
      </w:r>
      <w:r w:rsidRPr="00966B8D">
        <w:rPr>
          <w:sz w:val="26"/>
          <w:szCs w:val="26"/>
        </w:rPr>
        <w:t xml:space="preserve"> исправна и готова к отопительному сезону.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В соответствии со ст. 210 ГК РФ с</w:t>
      </w:r>
      <w:r w:rsidRPr="00966B8D">
        <w:rPr>
          <w:sz w:val="26"/>
          <w:szCs w:val="26"/>
        </w:rPr>
        <w:t>обственник несет бремя содержания принадлежащего ему имущества, если иное не предусмотрено законом или договором.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Согласно ч. 3 ст. 30 ГК РФ собственник жилого помещения несет бремя содержания данного помещения и, если оно является квартирой, общего имущес</w:t>
      </w:r>
      <w:r w:rsidRPr="00966B8D">
        <w:rPr>
          <w:sz w:val="26"/>
          <w:szCs w:val="26"/>
        </w:rPr>
        <w:t>тва собственников помещений в соответствующем многоквартирном доме.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На основании ч. 2 ст.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</w:t>
      </w:r>
      <w:r w:rsidRPr="00966B8D">
        <w:rPr>
          <w:sz w:val="26"/>
          <w:szCs w:val="26"/>
        </w:rPr>
        <w:t xml:space="preserve"> на него.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Согласно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B62959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В силу ч. 2 ст. 154 ЖК РФ </w:t>
      </w:r>
      <w:r>
        <w:rPr>
          <w:sz w:val="26"/>
          <w:szCs w:val="26"/>
        </w:rPr>
        <w:t>п</w:t>
      </w:r>
      <w:r w:rsidRPr="00966B8D">
        <w:rPr>
          <w:sz w:val="26"/>
          <w:szCs w:val="26"/>
        </w:rPr>
        <w:t>лата за жилое помещение и коммунальные услуги для собственника помещения в мног</w:t>
      </w:r>
      <w:r w:rsidRPr="00966B8D">
        <w:rPr>
          <w:sz w:val="26"/>
          <w:szCs w:val="26"/>
        </w:rPr>
        <w:t>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содержанию, текущему и капитальному ремонту общего имущества в многоквартирном доме; плату за комм</w:t>
      </w:r>
      <w:r w:rsidRPr="00966B8D">
        <w:rPr>
          <w:sz w:val="26"/>
          <w:szCs w:val="26"/>
        </w:rPr>
        <w:t>унальные услуги, включающие в себя плату за холодное и горячее водоснабжение, водоотведение, электроснабжение, газоснабжение, отопление</w:t>
      </w:r>
      <w:r>
        <w:rPr>
          <w:sz w:val="26"/>
          <w:szCs w:val="26"/>
        </w:rPr>
        <w:t>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 В соответствии с ч. 1 и ч. 2 ст. 155 ЖК РФ, плата за жилое помещение и коммунальные услуги вносится ежемесячно до деся</w:t>
      </w:r>
      <w:r w:rsidRPr="00966B8D">
        <w:rPr>
          <w:sz w:val="26"/>
          <w:szCs w:val="26"/>
        </w:rPr>
        <w:t>того числа месяца, следующего за истекшим месяцем, если иной срок не установлен договором управления многоквартирным домом, либо решением общего собрания членов товарищества собственников жилья, жилищного кооператива или иного специализированного потребите</w:t>
      </w:r>
      <w:r w:rsidRPr="00966B8D">
        <w:rPr>
          <w:sz w:val="26"/>
          <w:szCs w:val="26"/>
        </w:rPr>
        <w:t>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Плата за жилое помещение и коммунальные услуги вносит</w:t>
      </w:r>
      <w:r w:rsidRPr="00966B8D">
        <w:rPr>
          <w:sz w:val="26"/>
          <w:szCs w:val="26"/>
        </w:rPr>
        <w:t>ся на основании:  платежных документов (в том числе платежных документов в электронной форме, размещенных в системе), представленных не позднее первого числа месяца, следующего за истекшим месяцем, если иной срок не установлен договором управления многоква</w:t>
      </w:r>
      <w:r w:rsidRPr="00966B8D">
        <w:rPr>
          <w:sz w:val="26"/>
          <w:szCs w:val="26"/>
        </w:rPr>
        <w:t>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кооператива.</w:t>
      </w:r>
    </w:p>
    <w:p w:rsidR="00656F93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Согласно представленному истцом в суд расчету задолженности, </w:t>
      </w:r>
      <w:r w:rsidRPr="00966B8D" w:rsidR="00F65599">
        <w:rPr>
          <w:sz w:val="26"/>
          <w:szCs w:val="26"/>
        </w:rPr>
        <w:t xml:space="preserve"> с учетом задолженности на начало </w:t>
      </w:r>
      <w:r w:rsidRPr="00966B8D">
        <w:rPr>
          <w:sz w:val="26"/>
          <w:szCs w:val="26"/>
        </w:rPr>
        <w:t xml:space="preserve">взыскиваемого периода, </w:t>
      </w:r>
      <w:r w:rsidRPr="00966B8D" w:rsidR="00F65599">
        <w:rPr>
          <w:sz w:val="26"/>
          <w:szCs w:val="26"/>
        </w:rPr>
        <w:t xml:space="preserve"> начисления по </w:t>
      </w:r>
      <w:r w:rsidRPr="00966B8D">
        <w:rPr>
          <w:sz w:val="26"/>
          <w:szCs w:val="26"/>
        </w:rPr>
        <w:t>лицевому счету ответчик</w:t>
      </w:r>
      <w:r w:rsidRPr="00966B8D" w:rsidR="00F65599">
        <w:rPr>
          <w:sz w:val="26"/>
          <w:szCs w:val="26"/>
        </w:rPr>
        <w:t xml:space="preserve">а за отопление и горячее водоснабжение  составили </w:t>
      </w:r>
      <w:r w:rsidRPr="00966B8D">
        <w:rPr>
          <w:sz w:val="26"/>
          <w:szCs w:val="26"/>
        </w:rPr>
        <w:t>26458</w:t>
      </w:r>
      <w:r w:rsidRPr="00966B8D" w:rsidR="00F65599">
        <w:rPr>
          <w:sz w:val="26"/>
          <w:szCs w:val="26"/>
        </w:rPr>
        <w:t xml:space="preserve"> руб. </w:t>
      </w:r>
      <w:r w:rsidRPr="00966B8D">
        <w:rPr>
          <w:sz w:val="26"/>
          <w:szCs w:val="26"/>
        </w:rPr>
        <w:t>33</w:t>
      </w:r>
      <w:r w:rsidRPr="00966B8D" w:rsidR="00F65599">
        <w:rPr>
          <w:sz w:val="26"/>
          <w:szCs w:val="26"/>
        </w:rPr>
        <w:t xml:space="preserve"> коп.</w:t>
      </w:r>
      <w:r w:rsidRPr="00966B8D">
        <w:rPr>
          <w:sz w:val="26"/>
          <w:szCs w:val="26"/>
        </w:rPr>
        <w:t>,  оплата за данный период Яковлевой Ю.А.  составила 10953 руб. 40 коп.</w:t>
      </w:r>
      <w:r w:rsidRPr="00966B8D" w:rsidR="00A50309">
        <w:rPr>
          <w:sz w:val="26"/>
          <w:szCs w:val="26"/>
        </w:rPr>
        <w:t>, всего к оплате задолженность в сумме 15504 руб. 93 коп.</w:t>
      </w:r>
    </w:p>
    <w:p w:rsidR="00656F93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Однако, представленные в суд квитанции об оплате Яковлевой Ю.А. свидетельствуют о том, что истцом при расчете задолженности не учтены суммы оплаты коммунальных услуг по квитанциям: </w:t>
      </w:r>
      <w:r w:rsidRPr="00966B8D" w:rsidR="00A3294C">
        <w:rPr>
          <w:sz w:val="26"/>
          <w:szCs w:val="26"/>
        </w:rPr>
        <w:t xml:space="preserve">от 16.12.2019 г. (оплата за период с 01.10.2019 г. по 01.12.2019 г. в сумме 1600 руб.; от 31.12.2020 г. (оплата за период с 20.10.2020 г. по 20.11.2020 г.) в сумме 1300 руб.; от 08.02.2021 г. (оплата за период с 01.12.2020 г. по 01.01.2021 г.) в сумме 1476 руб. 72 коп. </w:t>
      </w:r>
      <w:r w:rsidRPr="00966B8D">
        <w:rPr>
          <w:sz w:val="26"/>
          <w:szCs w:val="26"/>
        </w:rPr>
        <w:t xml:space="preserve"> </w:t>
      </w:r>
    </w:p>
    <w:p w:rsidR="00F24251" w:rsidRPr="00966B8D" w:rsidP="00F24251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Таким образом, задолженность  по оплате за коммунал</w:t>
      </w:r>
      <w:r w:rsidRPr="00966B8D">
        <w:rPr>
          <w:sz w:val="26"/>
          <w:szCs w:val="26"/>
        </w:rPr>
        <w:t xml:space="preserve">ьные услуги Яковлевой Ю. перед ГУП РК «Крымтеплокоммунэнерго» составила </w:t>
      </w:r>
      <w:r w:rsidRPr="00966B8D" w:rsidR="00A50309">
        <w:rPr>
          <w:sz w:val="26"/>
          <w:szCs w:val="26"/>
        </w:rPr>
        <w:t xml:space="preserve">11126 руб. 44 коп. </w:t>
      </w:r>
      <w:r w:rsidRPr="00966B8D">
        <w:rPr>
          <w:sz w:val="26"/>
          <w:szCs w:val="26"/>
        </w:rPr>
        <w:t>(15</w:t>
      </w:r>
      <w:r w:rsidRPr="00966B8D" w:rsidR="00A50309">
        <w:rPr>
          <w:sz w:val="26"/>
          <w:szCs w:val="26"/>
        </w:rPr>
        <w:t>504</w:t>
      </w:r>
      <w:r w:rsidRPr="00966B8D">
        <w:rPr>
          <w:sz w:val="26"/>
          <w:szCs w:val="26"/>
        </w:rPr>
        <w:t xml:space="preserve"> руб. </w:t>
      </w:r>
      <w:r w:rsidRPr="00966B8D" w:rsidR="00A50309">
        <w:rPr>
          <w:sz w:val="26"/>
          <w:szCs w:val="26"/>
        </w:rPr>
        <w:t>93</w:t>
      </w:r>
      <w:r w:rsidRPr="00966B8D">
        <w:rPr>
          <w:sz w:val="26"/>
          <w:szCs w:val="26"/>
        </w:rPr>
        <w:t xml:space="preserve"> коп.- 1600 руб. - 1300 руб. - 1476 руб. 72 коп)  </w:t>
      </w:r>
    </w:p>
    <w:p w:rsidR="00594E12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Тем самым</w:t>
      </w:r>
      <w:r w:rsidRPr="00966B8D" w:rsidR="00305BB4">
        <w:rPr>
          <w:sz w:val="26"/>
          <w:szCs w:val="26"/>
        </w:rPr>
        <w:t>, требования истца о взыскании</w:t>
      </w:r>
      <w:r w:rsidRPr="00966B8D" w:rsidR="009D76A1">
        <w:rPr>
          <w:sz w:val="26"/>
          <w:szCs w:val="26"/>
        </w:rPr>
        <w:t xml:space="preserve"> с Яковлевой </w:t>
      </w:r>
      <w:r w:rsidRPr="00966B8D">
        <w:rPr>
          <w:sz w:val="26"/>
          <w:szCs w:val="26"/>
        </w:rPr>
        <w:t>Ю.А.</w:t>
      </w:r>
      <w:r w:rsidRPr="00966B8D" w:rsidR="00305BB4">
        <w:rPr>
          <w:sz w:val="26"/>
          <w:szCs w:val="26"/>
        </w:rPr>
        <w:t xml:space="preserve"> задолженности по коммунальным платежам в сумме </w:t>
      </w:r>
      <w:r w:rsidRPr="00966B8D" w:rsidR="009D76A1">
        <w:rPr>
          <w:sz w:val="26"/>
          <w:szCs w:val="26"/>
        </w:rPr>
        <w:t xml:space="preserve">11126 руб. 44 коп. </w:t>
      </w:r>
      <w:r w:rsidRPr="00966B8D">
        <w:rPr>
          <w:sz w:val="26"/>
          <w:szCs w:val="26"/>
        </w:rPr>
        <w:t>за указанный период</w:t>
      </w:r>
      <w:r w:rsidRPr="00966B8D" w:rsidR="00305BB4">
        <w:rPr>
          <w:sz w:val="26"/>
          <w:szCs w:val="26"/>
        </w:rPr>
        <w:t xml:space="preserve"> подлежат удовлетворению</w:t>
      </w:r>
      <w:r w:rsidRPr="00966B8D">
        <w:rPr>
          <w:sz w:val="26"/>
          <w:szCs w:val="26"/>
        </w:rPr>
        <w:t xml:space="preserve"> судом.</w:t>
      </w: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изложенным</w:t>
      </w:r>
      <w:r w:rsidRPr="00966B8D">
        <w:rPr>
          <w:sz w:val="26"/>
          <w:szCs w:val="26"/>
        </w:rPr>
        <w:t xml:space="preserve">, исковые требования  подлежат </w:t>
      </w:r>
      <w:r w:rsidRPr="00966B8D" w:rsidR="00594E12">
        <w:rPr>
          <w:sz w:val="26"/>
          <w:szCs w:val="26"/>
        </w:rPr>
        <w:t xml:space="preserve">частичному </w:t>
      </w:r>
      <w:r w:rsidRPr="00966B8D">
        <w:rPr>
          <w:sz w:val="26"/>
          <w:szCs w:val="26"/>
        </w:rPr>
        <w:t>удовлетворению.</w:t>
      </w:r>
    </w:p>
    <w:p w:rsidR="00966B8D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В силу ст. 98 ГПК РФ, с ответчика в пользу истца подлежат взысканию понесенные истцом судебные расходы, в связи с чем взысканию с ответчика подлежит исчисленная в порядке ст. 333.19 ГК РФ государственная пошлина в размере 445 руб. 04 коп.</w:t>
      </w:r>
    </w:p>
    <w:p w:rsidR="00B62959" w:rsidP="00305BB4">
      <w:pPr>
        <w:spacing w:line="276" w:lineRule="auto"/>
        <w:ind w:firstLine="540"/>
        <w:jc w:val="both"/>
        <w:rPr>
          <w:sz w:val="26"/>
          <w:szCs w:val="26"/>
        </w:rPr>
      </w:pPr>
    </w:p>
    <w:p w:rsidR="00305BB4" w:rsidRPr="00966B8D" w:rsidP="00305BB4">
      <w:pPr>
        <w:spacing w:line="276" w:lineRule="auto"/>
        <w:ind w:firstLine="540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Руководствуясь </w:t>
      </w:r>
      <w:r w:rsidRPr="00966B8D">
        <w:rPr>
          <w:sz w:val="26"/>
          <w:szCs w:val="26"/>
        </w:rPr>
        <w:t>ст. ст. 98, 194 - 199 Гражданского процессуального кодекса Российской Федерации, суд,</w:t>
      </w:r>
    </w:p>
    <w:p w:rsidR="00305BB4" w:rsidRPr="00966B8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</w:p>
    <w:p w:rsidR="00D11F4C" w:rsidRPr="00966B8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966B8D">
        <w:rPr>
          <w:b/>
          <w:sz w:val="26"/>
          <w:szCs w:val="26"/>
        </w:rPr>
        <w:t>РЕШИЛ:</w:t>
      </w:r>
    </w:p>
    <w:p w:rsidR="00D11F4C" w:rsidRPr="00966B8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966B8D">
        <w:rPr>
          <w:sz w:val="26"/>
          <w:szCs w:val="26"/>
        </w:rPr>
        <w:t xml:space="preserve">Иск </w:t>
      </w:r>
      <w:r w:rsidRPr="00966B8D" w:rsidR="00EA1828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966B8D" w:rsidR="0012321D">
        <w:rPr>
          <w:sz w:val="26"/>
          <w:szCs w:val="26"/>
        </w:rPr>
        <w:t xml:space="preserve"> </w:t>
      </w:r>
      <w:r w:rsidRPr="00966B8D" w:rsidR="007D1511">
        <w:rPr>
          <w:sz w:val="26"/>
          <w:szCs w:val="26"/>
        </w:rPr>
        <w:t>Яковлевой Юзефе Андреевне о взыскании задолженности за потребленную тепловую энергию</w:t>
      </w:r>
      <w:r w:rsidRPr="00966B8D" w:rsidR="007D1511">
        <w:rPr>
          <w:bCs/>
          <w:sz w:val="26"/>
          <w:szCs w:val="26"/>
        </w:rPr>
        <w:t xml:space="preserve">,  третье лицо, не заявляющее самостоятельных требований относительно предмета спора - </w:t>
      </w:r>
      <w:r w:rsidRPr="00227DD7">
        <w:rPr>
          <w:bCs/>
          <w:sz w:val="26"/>
          <w:szCs w:val="26"/>
        </w:rPr>
        <w:t>«Данные изъяты»</w:t>
      </w:r>
      <w:r w:rsidRPr="00966B8D" w:rsidR="007D1511">
        <w:rPr>
          <w:bCs/>
          <w:sz w:val="26"/>
          <w:szCs w:val="26"/>
        </w:rPr>
        <w:t xml:space="preserve"> </w:t>
      </w:r>
      <w:r w:rsidRPr="00966B8D">
        <w:rPr>
          <w:sz w:val="26"/>
          <w:szCs w:val="26"/>
        </w:rPr>
        <w:t>– удовлетворить</w:t>
      </w:r>
      <w:r w:rsidRPr="00966B8D" w:rsidR="007D1511">
        <w:rPr>
          <w:sz w:val="26"/>
          <w:szCs w:val="26"/>
        </w:rPr>
        <w:t xml:space="preserve"> частично</w:t>
      </w:r>
      <w:r w:rsidRPr="00966B8D">
        <w:rPr>
          <w:sz w:val="26"/>
          <w:szCs w:val="26"/>
        </w:rPr>
        <w:t>.</w:t>
      </w:r>
    </w:p>
    <w:p w:rsidR="00D11F4C" w:rsidRPr="00966B8D" w:rsidP="00A8745D">
      <w:pPr>
        <w:spacing w:line="276" w:lineRule="auto"/>
        <w:ind w:firstLine="851"/>
        <w:jc w:val="both"/>
        <w:rPr>
          <w:sz w:val="26"/>
          <w:szCs w:val="26"/>
        </w:rPr>
      </w:pPr>
      <w:r w:rsidRPr="00966B8D">
        <w:rPr>
          <w:bCs/>
          <w:sz w:val="26"/>
          <w:szCs w:val="26"/>
        </w:rPr>
        <w:t>Взыскать</w:t>
      </w:r>
      <w:r w:rsidRPr="00966B8D" w:rsidR="0015628E">
        <w:rPr>
          <w:bCs/>
          <w:sz w:val="26"/>
          <w:szCs w:val="26"/>
        </w:rPr>
        <w:t xml:space="preserve"> </w:t>
      </w:r>
      <w:r w:rsidRPr="00966B8D" w:rsidR="00EA1828">
        <w:rPr>
          <w:bCs/>
          <w:sz w:val="26"/>
          <w:szCs w:val="26"/>
        </w:rPr>
        <w:t>с</w:t>
      </w:r>
      <w:r w:rsidRPr="00966B8D" w:rsidR="007D1511">
        <w:rPr>
          <w:bCs/>
          <w:sz w:val="26"/>
          <w:szCs w:val="26"/>
        </w:rPr>
        <w:t xml:space="preserve"> </w:t>
      </w:r>
      <w:r w:rsidRPr="00966B8D" w:rsidR="007D1511">
        <w:rPr>
          <w:sz w:val="26"/>
          <w:szCs w:val="26"/>
        </w:rPr>
        <w:t>Яковлевой Юзефы Андреевны</w:t>
      </w:r>
      <w:r w:rsidRPr="00966B8D" w:rsidR="00EA1828">
        <w:rPr>
          <w:bCs/>
          <w:sz w:val="26"/>
          <w:szCs w:val="26"/>
        </w:rPr>
        <w:t>,</w:t>
      </w:r>
      <w:r w:rsidRPr="00966B8D" w:rsidR="007D1511">
        <w:rPr>
          <w:bCs/>
          <w:sz w:val="26"/>
          <w:szCs w:val="26"/>
        </w:rPr>
        <w:t xml:space="preserve"> </w:t>
      </w:r>
      <w:r w:rsidRPr="00FF3B40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966B8D">
        <w:rPr>
          <w:sz w:val="26"/>
          <w:szCs w:val="26"/>
        </w:rPr>
        <w:t xml:space="preserve">в пользу </w:t>
      </w:r>
      <w:r w:rsidRPr="00966B8D" w:rsidR="00295672">
        <w:rPr>
          <w:sz w:val="26"/>
          <w:szCs w:val="26"/>
        </w:rPr>
        <w:t>ГУП РК «Крымтеплокоммунэнерго»</w:t>
      </w:r>
      <w:r w:rsidRPr="00966B8D">
        <w:rPr>
          <w:sz w:val="26"/>
          <w:szCs w:val="26"/>
        </w:rPr>
        <w:t xml:space="preserve"> задолженность по оплате </w:t>
      </w:r>
      <w:r w:rsidRPr="00966B8D" w:rsidR="00295672">
        <w:rPr>
          <w:sz w:val="26"/>
          <w:szCs w:val="26"/>
        </w:rPr>
        <w:t>за потребленную тепловую энергию</w:t>
      </w:r>
      <w:r w:rsidRPr="00966B8D" w:rsidR="00FF0254">
        <w:rPr>
          <w:sz w:val="26"/>
          <w:szCs w:val="26"/>
        </w:rPr>
        <w:t xml:space="preserve"> </w:t>
      </w:r>
      <w:r w:rsidRPr="00966B8D">
        <w:rPr>
          <w:sz w:val="26"/>
          <w:szCs w:val="26"/>
        </w:rPr>
        <w:t>за период</w:t>
      </w:r>
      <w:r w:rsidRPr="00966B8D" w:rsidR="00A05BBA">
        <w:rPr>
          <w:sz w:val="26"/>
          <w:szCs w:val="26"/>
        </w:rPr>
        <w:t xml:space="preserve"> с</w:t>
      </w:r>
      <w:r w:rsidRPr="00966B8D" w:rsidR="00FF0254">
        <w:rPr>
          <w:sz w:val="26"/>
          <w:szCs w:val="26"/>
        </w:rPr>
        <w:t xml:space="preserve"> </w:t>
      </w:r>
      <w:r w:rsidRPr="00966B8D" w:rsidR="00EA1828">
        <w:rPr>
          <w:sz w:val="26"/>
          <w:szCs w:val="26"/>
        </w:rPr>
        <w:t>01.</w:t>
      </w:r>
      <w:r w:rsidRPr="00966B8D" w:rsidR="00DB3B9A">
        <w:rPr>
          <w:sz w:val="26"/>
          <w:szCs w:val="26"/>
        </w:rPr>
        <w:t>0</w:t>
      </w:r>
      <w:r w:rsidRPr="00966B8D" w:rsidR="00AA5C73">
        <w:rPr>
          <w:sz w:val="26"/>
          <w:szCs w:val="26"/>
        </w:rPr>
        <w:t>1</w:t>
      </w:r>
      <w:r w:rsidRPr="00966B8D" w:rsidR="00EA1828">
        <w:rPr>
          <w:sz w:val="26"/>
          <w:szCs w:val="26"/>
        </w:rPr>
        <w:t>.201</w:t>
      </w:r>
      <w:r w:rsidRPr="00966B8D" w:rsidR="007D1511">
        <w:rPr>
          <w:sz w:val="26"/>
          <w:szCs w:val="26"/>
        </w:rPr>
        <w:t>9</w:t>
      </w:r>
      <w:r w:rsidRPr="00966B8D" w:rsidR="00C04DB7">
        <w:rPr>
          <w:sz w:val="26"/>
          <w:szCs w:val="26"/>
        </w:rPr>
        <w:t xml:space="preserve"> года</w:t>
      </w:r>
      <w:r w:rsidRPr="00966B8D">
        <w:rPr>
          <w:sz w:val="26"/>
          <w:szCs w:val="26"/>
        </w:rPr>
        <w:t xml:space="preserve"> по </w:t>
      </w:r>
      <w:r w:rsidRPr="00966B8D" w:rsidR="00DA717F">
        <w:rPr>
          <w:sz w:val="26"/>
          <w:szCs w:val="26"/>
        </w:rPr>
        <w:t>3</w:t>
      </w:r>
      <w:r w:rsidRPr="00966B8D" w:rsidR="007D1511">
        <w:rPr>
          <w:sz w:val="26"/>
          <w:szCs w:val="26"/>
        </w:rPr>
        <w:t>1</w:t>
      </w:r>
      <w:r w:rsidRPr="00966B8D" w:rsidR="00EA1828">
        <w:rPr>
          <w:sz w:val="26"/>
          <w:szCs w:val="26"/>
        </w:rPr>
        <w:t>.</w:t>
      </w:r>
      <w:r w:rsidRPr="00966B8D" w:rsidR="007D1511">
        <w:rPr>
          <w:sz w:val="26"/>
          <w:szCs w:val="26"/>
        </w:rPr>
        <w:t>12</w:t>
      </w:r>
      <w:r w:rsidRPr="00966B8D" w:rsidR="00EA1828">
        <w:rPr>
          <w:sz w:val="26"/>
          <w:szCs w:val="26"/>
        </w:rPr>
        <w:t>.20</w:t>
      </w:r>
      <w:r w:rsidRPr="00966B8D" w:rsidR="00DA717F">
        <w:rPr>
          <w:sz w:val="26"/>
          <w:szCs w:val="26"/>
        </w:rPr>
        <w:t>20</w:t>
      </w:r>
      <w:r w:rsidRPr="00966B8D" w:rsidR="00C04DB7">
        <w:rPr>
          <w:sz w:val="26"/>
          <w:szCs w:val="26"/>
        </w:rPr>
        <w:t xml:space="preserve"> года в размере </w:t>
      </w:r>
      <w:r w:rsidRPr="00966B8D" w:rsidR="007D1511">
        <w:rPr>
          <w:b/>
          <w:sz w:val="26"/>
          <w:szCs w:val="26"/>
        </w:rPr>
        <w:t>1</w:t>
      </w:r>
      <w:r w:rsidRPr="00966B8D" w:rsidR="00874E00">
        <w:rPr>
          <w:b/>
          <w:sz w:val="26"/>
          <w:szCs w:val="26"/>
        </w:rPr>
        <w:t>1126</w:t>
      </w:r>
      <w:r w:rsidRPr="00966B8D" w:rsidR="00AA5C73">
        <w:rPr>
          <w:b/>
          <w:sz w:val="26"/>
          <w:szCs w:val="26"/>
        </w:rPr>
        <w:t xml:space="preserve"> </w:t>
      </w:r>
      <w:r w:rsidRPr="00966B8D">
        <w:rPr>
          <w:b/>
          <w:sz w:val="26"/>
          <w:szCs w:val="26"/>
        </w:rPr>
        <w:t>(</w:t>
      </w:r>
      <w:r w:rsidRPr="00966B8D" w:rsidR="00874E00">
        <w:rPr>
          <w:b/>
          <w:sz w:val="26"/>
          <w:szCs w:val="26"/>
        </w:rPr>
        <w:t>одиннадцать тысяч сто двадцать шесть</w:t>
      </w:r>
      <w:r w:rsidRPr="00966B8D">
        <w:rPr>
          <w:b/>
          <w:sz w:val="26"/>
          <w:szCs w:val="26"/>
        </w:rPr>
        <w:t>) рубл</w:t>
      </w:r>
      <w:r w:rsidRPr="00966B8D" w:rsidR="00C04DB7">
        <w:rPr>
          <w:b/>
          <w:sz w:val="26"/>
          <w:szCs w:val="26"/>
        </w:rPr>
        <w:t>ей</w:t>
      </w:r>
      <w:r w:rsidRPr="00966B8D" w:rsidR="00FF0254">
        <w:rPr>
          <w:b/>
          <w:sz w:val="26"/>
          <w:szCs w:val="26"/>
        </w:rPr>
        <w:t xml:space="preserve"> </w:t>
      </w:r>
      <w:r w:rsidRPr="00966B8D" w:rsidR="00874E00">
        <w:rPr>
          <w:b/>
          <w:sz w:val="26"/>
          <w:szCs w:val="26"/>
        </w:rPr>
        <w:t>44</w:t>
      </w:r>
      <w:r w:rsidRPr="00966B8D">
        <w:rPr>
          <w:b/>
          <w:sz w:val="26"/>
          <w:szCs w:val="26"/>
        </w:rPr>
        <w:t xml:space="preserve"> копе</w:t>
      </w:r>
      <w:r w:rsidRPr="00966B8D" w:rsidR="007F4589">
        <w:rPr>
          <w:b/>
          <w:sz w:val="26"/>
          <w:szCs w:val="26"/>
        </w:rPr>
        <w:t>й</w:t>
      </w:r>
      <w:r w:rsidRPr="00966B8D">
        <w:rPr>
          <w:b/>
          <w:sz w:val="26"/>
          <w:szCs w:val="26"/>
        </w:rPr>
        <w:t>к</w:t>
      </w:r>
      <w:r w:rsidRPr="00966B8D" w:rsidR="007F4589">
        <w:rPr>
          <w:b/>
          <w:sz w:val="26"/>
          <w:szCs w:val="26"/>
        </w:rPr>
        <w:t>и</w:t>
      </w:r>
      <w:r w:rsidRPr="00966B8D" w:rsidR="00DC094A">
        <w:rPr>
          <w:sz w:val="26"/>
          <w:szCs w:val="26"/>
        </w:rPr>
        <w:t xml:space="preserve"> на расчетный счет: </w:t>
      </w:r>
      <w:r w:rsidRPr="00FF3B40">
        <w:rPr>
          <w:sz w:val="26"/>
          <w:szCs w:val="26"/>
        </w:rPr>
        <w:t>«Данные изъяты»</w:t>
      </w:r>
      <w:r w:rsidRPr="00966B8D" w:rsidR="00DC094A">
        <w:rPr>
          <w:sz w:val="26"/>
          <w:szCs w:val="26"/>
        </w:rPr>
        <w:t>.</w:t>
      </w:r>
    </w:p>
    <w:p w:rsidR="00004AFB" w:rsidRPr="00966B8D" w:rsidP="00A8745D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966B8D">
        <w:rPr>
          <w:sz w:val="26"/>
          <w:szCs w:val="26"/>
        </w:rPr>
        <w:t>В остальной части иска- отказать.</w:t>
      </w:r>
    </w:p>
    <w:p w:rsidR="00A8745D" w:rsidRPr="00966B8D" w:rsidP="00A8745D">
      <w:pPr>
        <w:spacing w:line="276" w:lineRule="auto"/>
        <w:jc w:val="both"/>
        <w:rPr>
          <w:sz w:val="26"/>
          <w:szCs w:val="26"/>
        </w:rPr>
      </w:pPr>
      <w:r w:rsidRPr="00966B8D">
        <w:rPr>
          <w:bCs/>
          <w:sz w:val="26"/>
          <w:szCs w:val="26"/>
        </w:rPr>
        <w:t xml:space="preserve">             </w:t>
      </w:r>
      <w:r w:rsidRPr="00966B8D" w:rsidR="00A8276B">
        <w:rPr>
          <w:bCs/>
          <w:sz w:val="26"/>
          <w:szCs w:val="26"/>
        </w:rPr>
        <w:t>Взыскать</w:t>
      </w:r>
      <w:r w:rsidRPr="00966B8D" w:rsidR="0015628E">
        <w:rPr>
          <w:bCs/>
          <w:sz w:val="26"/>
          <w:szCs w:val="26"/>
        </w:rPr>
        <w:t xml:space="preserve"> </w:t>
      </w:r>
      <w:r w:rsidRPr="00966B8D" w:rsidR="00A8276B">
        <w:rPr>
          <w:bCs/>
          <w:sz w:val="26"/>
          <w:szCs w:val="26"/>
        </w:rPr>
        <w:t xml:space="preserve"> с </w:t>
      </w:r>
      <w:r w:rsidRPr="00966B8D" w:rsidR="00AA5C73">
        <w:rPr>
          <w:bCs/>
          <w:sz w:val="26"/>
          <w:szCs w:val="26"/>
        </w:rPr>
        <w:t xml:space="preserve"> </w:t>
      </w:r>
      <w:r w:rsidRPr="00966B8D" w:rsidR="00874E00">
        <w:rPr>
          <w:bCs/>
          <w:sz w:val="26"/>
          <w:szCs w:val="26"/>
        </w:rPr>
        <w:t xml:space="preserve">Яковлевой Ю.А. </w:t>
      </w:r>
      <w:r w:rsidRPr="00966B8D" w:rsidR="00A8276B">
        <w:rPr>
          <w:sz w:val="26"/>
          <w:szCs w:val="26"/>
        </w:rPr>
        <w:t>в пользу ГУП РК «Крымтеплокоммунэнерго»</w:t>
      </w:r>
      <w:r w:rsidRPr="00966B8D" w:rsidR="00FF0254">
        <w:rPr>
          <w:sz w:val="26"/>
          <w:szCs w:val="26"/>
        </w:rPr>
        <w:t xml:space="preserve"> </w:t>
      </w:r>
      <w:r w:rsidRPr="00966B8D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966B8D" w:rsidR="00553F71">
        <w:rPr>
          <w:bCs/>
          <w:sz w:val="26"/>
          <w:szCs w:val="26"/>
        </w:rPr>
        <w:t xml:space="preserve"> </w:t>
      </w:r>
      <w:r w:rsidRPr="00966B8D" w:rsidR="00004AFB">
        <w:rPr>
          <w:b/>
          <w:bCs/>
          <w:sz w:val="26"/>
          <w:szCs w:val="26"/>
        </w:rPr>
        <w:t>445</w:t>
      </w:r>
      <w:r w:rsidRPr="00966B8D" w:rsidR="00D35541">
        <w:rPr>
          <w:b/>
          <w:bCs/>
          <w:sz w:val="26"/>
          <w:szCs w:val="26"/>
        </w:rPr>
        <w:t xml:space="preserve"> рублей</w:t>
      </w:r>
      <w:r w:rsidRPr="00966B8D" w:rsidR="00004AFB">
        <w:rPr>
          <w:b/>
          <w:bCs/>
          <w:sz w:val="26"/>
          <w:szCs w:val="26"/>
        </w:rPr>
        <w:t xml:space="preserve"> 04 коп</w:t>
      </w:r>
      <w:r w:rsidRPr="00966B8D" w:rsidR="00004AFB">
        <w:rPr>
          <w:bCs/>
          <w:sz w:val="26"/>
          <w:szCs w:val="26"/>
        </w:rPr>
        <w:t xml:space="preserve">. </w:t>
      </w:r>
      <w:r w:rsidRPr="00966B8D">
        <w:rPr>
          <w:bCs/>
          <w:sz w:val="26"/>
          <w:szCs w:val="26"/>
        </w:rPr>
        <w:t xml:space="preserve"> по следующим </w:t>
      </w:r>
      <w:r w:rsidRPr="00966B8D">
        <w:rPr>
          <w:bCs/>
          <w:sz w:val="26"/>
          <w:szCs w:val="26"/>
        </w:rPr>
        <w:t>реквизитам</w:t>
      </w:r>
      <w:r w:rsidRPr="00227DD7">
        <w:rPr>
          <w:sz w:val="26"/>
          <w:szCs w:val="26"/>
        </w:rPr>
        <w:t>«Д</w:t>
      </w:r>
      <w:r w:rsidRPr="00227DD7">
        <w:rPr>
          <w:sz w:val="26"/>
          <w:szCs w:val="26"/>
        </w:rPr>
        <w:t>анные</w:t>
      </w:r>
      <w:r w:rsidRPr="00227DD7">
        <w:rPr>
          <w:sz w:val="26"/>
          <w:szCs w:val="26"/>
        </w:rPr>
        <w:t xml:space="preserve"> изъяты»</w:t>
      </w:r>
      <w:r w:rsidRPr="00966B8D">
        <w:rPr>
          <w:color w:val="000000"/>
          <w:sz w:val="26"/>
          <w:szCs w:val="26"/>
        </w:rPr>
        <w:t xml:space="preserve"> - </w:t>
      </w:r>
      <w:r w:rsidRPr="00966B8D" w:rsidR="00CF47E2">
        <w:rPr>
          <w:color w:val="000000"/>
          <w:sz w:val="26"/>
          <w:szCs w:val="26"/>
        </w:rPr>
        <w:t>д</w:t>
      </w:r>
      <w:r w:rsidRPr="00966B8D">
        <w:rPr>
          <w:color w:val="000000"/>
          <w:sz w:val="26"/>
          <w:szCs w:val="26"/>
        </w:rPr>
        <w:t>ля проч. деят.</w:t>
      </w:r>
      <w:r w:rsidRPr="00966B8D" w:rsidR="00CF47E2">
        <w:rPr>
          <w:color w:val="000000"/>
          <w:sz w:val="26"/>
          <w:szCs w:val="26"/>
        </w:rPr>
        <w:t>,</w:t>
      </w:r>
      <w:r w:rsidRPr="00966B8D">
        <w:rPr>
          <w:color w:val="000000"/>
          <w:sz w:val="26"/>
          <w:szCs w:val="26"/>
        </w:rPr>
        <w:t xml:space="preserve"> </w:t>
      </w:r>
      <w:r w:rsidRPr="00966B8D" w:rsidR="00CF47E2">
        <w:rPr>
          <w:color w:val="000000"/>
          <w:sz w:val="26"/>
          <w:szCs w:val="26"/>
        </w:rPr>
        <w:t>н</w:t>
      </w:r>
      <w:r w:rsidRPr="00966B8D">
        <w:rPr>
          <w:color w:val="000000"/>
          <w:sz w:val="26"/>
          <w:szCs w:val="26"/>
        </w:rPr>
        <w:t>азначение</w:t>
      </w:r>
      <w:r w:rsidRPr="00966B8D">
        <w:rPr>
          <w:color w:val="000000"/>
          <w:sz w:val="26"/>
          <w:szCs w:val="26"/>
        </w:rPr>
        <w:t xml:space="preserve"> платежа: возмещение госпошлины, получатель ГУП РК «Крымтеплокоммунэнерго».</w:t>
      </w:r>
    </w:p>
    <w:p w:rsidR="00D11F4C" w:rsidRPr="00966B8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966B8D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966B8D" w:rsidR="00C04DB7">
        <w:rPr>
          <w:sz w:val="26"/>
          <w:szCs w:val="26"/>
        </w:rPr>
        <w:t xml:space="preserve">21 </w:t>
      </w:r>
      <w:r w:rsidRPr="00966B8D">
        <w:rPr>
          <w:sz w:val="26"/>
          <w:szCs w:val="26"/>
        </w:rPr>
        <w:t xml:space="preserve">Центрального судебного района г. Симферополь </w:t>
      </w:r>
      <w:r w:rsidRPr="00966B8D">
        <w:rPr>
          <w:sz w:val="26"/>
          <w:szCs w:val="26"/>
        </w:rPr>
        <w:t>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966B8D" w:rsidP="00A8745D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966B8D" w:rsidP="00A8745D">
      <w:pPr>
        <w:spacing w:line="276" w:lineRule="auto"/>
        <w:rPr>
          <w:b/>
          <w:sz w:val="26"/>
          <w:szCs w:val="26"/>
        </w:rPr>
      </w:pPr>
    </w:p>
    <w:p w:rsidR="00FF0254" w:rsidRPr="00966B8D" w:rsidP="00A8745D">
      <w:pPr>
        <w:spacing w:line="276" w:lineRule="auto"/>
        <w:rPr>
          <w:b/>
          <w:sz w:val="26"/>
          <w:szCs w:val="26"/>
        </w:rPr>
      </w:pPr>
    </w:p>
    <w:p w:rsidR="00FF0254" w:rsidRPr="00966B8D" w:rsidP="00A8745D">
      <w:pPr>
        <w:spacing w:line="276" w:lineRule="auto"/>
        <w:rPr>
          <w:b/>
          <w:sz w:val="26"/>
          <w:szCs w:val="26"/>
        </w:rPr>
      </w:pPr>
    </w:p>
    <w:p w:rsidR="00D11F4C" w:rsidRPr="00966B8D" w:rsidP="00A8745D">
      <w:pPr>
        <w:spacing w:line="276" w:lineRule="auto"/>
        <w:rPr>
          <w:b/>
          <w:sz w:val="26"/>
          <w:szCs w:val="26"/>
        </w:rPr>
      </w:pPr>
      <w:r w:rsidRPr="00966B8D">
        <w:rPr>
          <w:b/>
          <w:sz w:val="26"/>
          <w:szCs w:val="26"/>
        </w:rPr>
        <w:t xml:space="preserve">Мировой судья                                                        </w:t>
      </w:r>
      <w:r w:rsidRPr="00966B8D" w:rsidR="00EA1828">
        <w:rPr>
          <w:b/>
          <w:sz w:val="26"/>
          <w:szCs w:val="26"/>
        </w:rPr>
        <w:tab/>
      </w:r>
      <w:r w:rsidRPr="00966B8D" w:rsidR="00EA1828">
        <w:rPr>
          <w:b/>
          <w:sz w:val="26"/>
          <w:szCs w:val="26"/>
        </w:rPr>
        <w:tab/>
      </w:r>
      <w:r w:rsidRPr="00966B8D" w:rsidR="00966B8D">
        <w:rPr>
          <w:b/>
          <w:sz w:val="26"/>
          <w:szCs w:val="26"/>
        </w:rPr>
        <w:t xml:space="preserve">               </w:t>
      </w:r>
      <w:r w:rsidRPr="00966B8D" w:rsidR="00C04DB7">
        <w:rPr>
          <w:b/>
          <w:sz w:val="26"/>
          <w:szCs w:val="26"/>
        </w:rPr>
        <w:t>И.С. Василькова</w:t>
      </w:r>
    </w:p>
    <w:p w:rsidR="00D11F4C" w:rsidRPr="00966B8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p w:rsidR="00966B8D" w:rsidRPr="00966B8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p w:rsidR="00966B8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p w:rsidR="00966B8D" w:rsidRPr="00966B8D" w:rsidP="00A8745D">
      <w:pPr>
        <w:spacing w:line="276" w:lineRule="auto"/>
        <w:ind w:firstLine="851"/>
        <w:jc w:val="both"/>
        <w:rPr>
          <w:shd w:val="clear" w:color="auto" w:fill="FFFFFF"/>
        </w:rPr>
      </w:pPr>
      <w:r w:rsidRPr="00966B8D">
        <w:rPr>
          <w:shd w:val="clear" w:color="auto" w:fill="FFFFFF"/>
        </w:rPr>
        <w:t>Мотивированное</w:t>
      </w:r>
      <w:r w:rsidRPr="00966B8D">
        <w:rPr>
          <w:shd w:val="clear" w:color="auto" w:fill="FFFFFF"/>
        </w:rPr>
        <w:t xml:space="preserve"> решение составлено: 19.07.2021 г.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D76A1">
        <w:pPr>
          <w:pStyle w:val="Footer"/>
          <w:jc w:val="right"/>
        </w:pPr>
        <w:r>
          <w:fldChar w:fldCharType="begin"/>
        </w:r>
        <w:r w:rsidR="00227DD7">
          <w:instrText>PAGE   \* MERGEFORMAT</w:instrText>
        </w:r>
        <w:r>
          <w:fldChar w:fldCharType="separate"/>
        </w:r>
        <w:r w:rsidR="00227D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D7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9D76A1">
        <w:pPr>
          <w:pStyle w:val="Footer"/>
          <w:jc w:val="right"/>
        </w:pPr>
        <w:r>
          <w:fldChar w:fldCharType="begin"/>
        </w:r>
        <w:r w:rsidR="00227DD7">
          <w:instrText>PAGE   \* MERGEFORMAT</w:instrText>
        </w:r>
        <w:r>
          <w:fldChar w:fldCharType="separate"/>
        </w:r>
        <w:r w:rsidR="00227D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76A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6A1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D7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6A1">
    <w:pPr>
      <w:pStyle w:val="Header"/>
    </w:pPr>
  </w:p>
  <w:p w:rsidR="009D7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0B20E4"/>
    <w:rsid w:val="001022C0"/>
    <w:rsid w:val="00121478"/>
    <w:rsid w:val="0012321D"/>
    <w:rsid w:val="0015628E"/>
    <w:rsid w:val="001E45CE"/>
    <w:rsid w:val="001F7CA6"/>
    <w:rsid w:val="00227DD7"/>
    <w:rsid w:val="00230540"/>
    <w:rsid w:val="00247E60"/>
    <w:rsid w:val="00295672"/>
    <w:rsid w:val="002C3D1B"/>
    <w:rsid w:val="002F3EEA"/>
    <w:rsid w:val="002F553B"/>
    <w:rsid w:val="00305BB4"/>
    <w:rsid w:val="00326552"/>
    <w:rsid w:val="003674A9"/>
    <w:rsid w:val="003B07DB"/>
    <w:rsid w:val="004014F0"/>
    <w:rsid w:val="0041575C"/>
    <w:rsid w:val="00444448"/>
    <w:rsid w:val="00444658"/>
    <w:rsid w:val="004D212C"/>
    <w:rsid w:val="004D349D"/>
    <w:rsid w:val="004D652E"/>
    <w:rsid w:val="005255DB"/>
    <w:rsid w:val="00553F71"/>
    <w:rsid w:val="005832C0"/>
    <w:rsid w:val="0058459C"/>
    <w:rsid w:val="00594E12"/>
    <w:rsid w:val="005B7C2D"/>
    <w:rsid w:val="00601468"/>
    <w:rsid w:val="006021CC"/>
    <w:rsid w:val="00613917"/>
    <w:rsid w:val="00656F93"/>
    <w:rsid w:val="0072218F"/>
    <w:rsid w:val="007356CE"/>
    <w:rsid w:val="007760C7"/>
    <w:rsid w:val="007C0447"/>
    <w:rsid w:val="007D1511"/>
    <w:rsid w:val="007F2085"/>
    <w:rsid w:val="007F4589"/>
    <w:rsid w:val="008266FC"/>
    <w:rsid w:val="00874E00"/>
    <w:rsid w:val="008A38EB"/>
    <w:rsid w:val="008E2FD6"/>
    <w:rsid w:val="008F18E8"/>
    <w:rsid w:val="00904B8E"/>
    <w:rsid w:val="00966B8D"/>
    <w:rsid w:val="009A238A"/>
    <w:rsid w:val="009D76A1"/>
    <w:rsid w:val="00A05BBA"/>
    <w:rsid w:val="00A3294C"/>
    <w:rsid w:val="00A50309"/>
    <w:rsid w:val="00A8276B"/>
    <w:rsid w:val="00A8745D"/>
    <w:rsid w:val="00AA5C73"/>
    <w:rsid w:val="00B56B94"/>
    <w:rsid w:val="00B62959"/>
    <w:rsid w:val="00C04DB7"/>
    <w:rsid w:val="00C33D8C"/>
    <w:rsid w:val="00C545F8"/>
    <w:rsid w:val="00C9531F"/>
    <w:rsid w:val="00CD1A11"/>
    <w:rsid w:val="00CF47E2"/>
    <w:rsid w:val="00CF6EB4"/>
    <w:rsid w:val="00D11F4C"/>
    <w:rsid w:val="00D35541"/>
    <w:rsid w:val="00D422AA"/>
    <w:rsid w:val="00D631CE"/>
    <w:rsid w:val="00D87F19"/>
    <w:rsid w:val="00DA717F"/>
    <w:rsid w:val="00DB3B9A"/>
    <w:rsid w:val="00DC094A"/>
    <w:rsid w:val="00DC0DC6"/>
    <w:rsid w:val="00E20D2D"/>
    <w:rsid w:val="00EA1828"/>
    <w:rsid w:val="00EE7252"/>
    <w:rsid w:val="00EF3113"/>
    <w:rsid w:val="00F00363"/>
    <w:rsid w:val="00F24251"/>
    <w:rsid w:val="00F65599"/>
    <w:rsid w:val="00FF0254"/>
    <w:rsid w:val="00FF3B4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4F19-0E41-484D-B2DA-2B99DF14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