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№2-22-5/2023</w:t>
      </w:r>
    </w:p>
    <w:p w:rsidR="00A77B3E">
      <w:r>
        <w:t>РЕШЕНИЕ</w:t>
      </w:r>
    </w:p>
    <w:p w:rsidR="00A77B3E">
      <w:r>
        <w:t>ИМЕНЕМ РОССИЙСКОЙ ФЕДЕРАЦИИ</w:t>
      </w:r>
    </w:p>
    <w:p w:rsidR="00A77B3E">
      <w:r>
        <w:t>дата                                                                     адрес</w:t>
      </w:r>
    </w:p>
    <w:p w:rsidR="00A77B3E"/>
    <w:p w:rsidR="00A77B3E">
      <w:r>
        <w:t xml:space="preserve">           Мировой судья судебного участка № 22 Алуштинского судебного района (городской адрес) адрес фио </w:t>
      </w:r>
    </w:p>
    <w:p w:rsidR="00A77B3E">
      <w:r>
        <w:t>при секретаре фио</w:t>
      </w:r>
    </w:p>
    <w:p w:rsidR="00A77B3E">
      <w:r>
        <w:t>с участием представителя -  фио</w:t>
      </w:r>
    </w:p>
    <w:p w:rsidR="00A77B3E">
      <w:r>
        <w:t xml:space="preserve">           рассмотрев в открытом судебном заседании гражданское дело по иску  наименование организации к фио о взыскании задолженности за коммунальные услуги по обращению с твердыми коммунальными отходами,</w:t>
      </w:r>
    </w:p>
    <w:p w:rsidR="00A77B3E"/>
    <w:p w:rsidR="00A77B3E">
      <w:r>
        <w:t>У С Т А Н О В И Л:</w:t>
      </w:r>
    </w:p>
    <w:p w:rsidR="00A77B3E"/>
    <w:p w:rsidR="00A77B3E">
      <w:r>
        <w:t xml:space="preserve">            наименование организации обратился к мировому судье с исковым заявлением к фио о взыскании задолженности за сбор и вывоз бытовых отходов. Исковые требования мотивированы тем, что по результатам конкурсного отбора наименование организации был присвоен статус регионального оператора по обращению с твердыми коммунальными отходами на территории логической зоны (кластера) адрес № 2 (городские округи Алушта и Ялта). дата между Министерством жилищно-коммунального хозяйства адрес и наименование организации заключено соглашение об организации о осуществлении деятельности по обращению с твердыми коммунальными отходами. На территории муниципального образования городской адрес и Алушта, наименование организации начал осуществлять свою деятельность с дата в статусе регионального оператора по обращению с твердыми коммунальными отходами. Типовая форма договора на оказание услуг по обращению с твердыми коммунальными отходами утверждена Постановлением Правительства РФ № 1156 от дата. наименование организации  как региональный оператор разместил публичную оферту о заключении договора оказания услуг по обращению с твердыми коммунальными отходами на адрес и адрес в газете «Крымские известия» № (6627) и на официальном сайте Регионального оператора в сети Интернет. наименование организации поставлено на учет в соответствии Налоговым кодексом Российской Федерации дата, сведения внесены в Единый государственный реестр юридических лиц, что подтверждается соответствующими свидетельствами, и действует на основании правоустанавливающих и учредительных документов, размещенных  На официальном сайте информационно-телекоммуникационной сети «Интернет» по адресу истца подраздел: «правоустанавливающие документы»: altvater.ru. раздел: «Документы».</w:t>
      </w:r>
    </w:p>
    <w:p w:rsidR="00A77B3E">
      <w:r>
        <w:t xml:space="preserve">             Однако, услуги истца наименование организации по обращению с твёрдыми коммунальными отходами ответчиком своевременно не оплачены. </w:t>
      </w:r>
    </w:p>
    <w:p w:rsidR="00A77B3E">
      <w:r>
        <w:t xml:space="preserve">             Таким образом, у ответчика по адресу: телефон, РК, адрес за период с дата по дата включительно образовалась задолженность по оплате коммунальных услуг по обращению с твёрдыми коммунальными отходами в сумме сумма, которая не оплачена до настоящего времени, что подтверждается оборотной ведомостью по лицевому счету № 90904.</w:t>
      </w:r>
    </w:p>
    <w:p w:rsidR="00A77B3E">
      <w:r>
        <w:t xml:space="preserve">          Представитель истца, действующая по доверенности  присутствовавшая в судебных заседаниях исковые требования поддержала, касательно поданных ответчиком возражений пояснила дата между Министерством жилищно-коммунального хозяйства адрес и наименование организации заключено соглашение об организации о осуществлении деятельности по обращению с твердыми коммунальными отходами. На территории муниципального образования городской адрес и Алушта, наименование организации начал осуществлять свою деятельность с дата в статусе регионального оператора по обращению с твердыми коммунальными отходами. Типовая форма договора на оказание услуг по обращению с твердыми коммунальными отходами утверждена Постановлением Правительства РФ № 1156 от дата. </w:t>
      </w:r>
    </w:p>
    <w:p w:rsidR="00A77B3E">
      <w:r>
        <w:t xml:space="preserve">         Доводы  ответчика  о том, что договор не бы заключен, не обоснованы, так как в соответствии с действующем законодательством, договор на вывоз ТБО является публичным  и считается заключенным вне зависимости от соблюдения формальных условий его заключения (подписи потребителя). Моментом его заключения является момент, когда потребитель совершил любые действия, свидетельствующие о принятии им предложенных условий.</w:t>
      </w:r>
    </w:p>
    <w:p w:rsidR="00A77B3E">
      <w:r>
        <w:t xml:space="preserve">         Вынос мусора, пользование контейнерами, относится к конклюдентным действиям, и подтверждает согласие потребителя на оказание услуг именно наименование организации, которое обслуживает население городских адрес и Алушты.</w:t>
      </w:r>
    </w:p>
    <w:p w:rsidR="00A77B3E">
      <w:r>
        <w:t xml:space="preserve">         Согласно п.8(17) Постановления Правительства РФ от дата № 1156 "Об обращении с твердыми коммунальными отходами и внесении изменения р постановление Правительства Российской Федерации от дата № 641, 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8(5) - 8(7) настоящих Правил. Заявка потребителя рассматривается в порядке, предусмотренном пунктами 8(8) - 8(16) настоящих Правил. В случае, если потребитель не направил региональному оператору заявку потребителя и документы в соответствии с пунктами 8(5) - 8(7) настоящих Правил в указанный срок, договор на оказание услуг по обращению с твердыми коммунальными отходами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информационно-телекоммуникационной сети "Интернет".</w:t>
      </w:r>
    </w:p>
    <w:p w:rsidR="00A77B3E">
      <w:r>
        <w:t xml:space="preserve">          Ответчик с заявкой потребителя не обращался, следовательно, договор на оказание услуг по обращению с твердыми коммунальными отходами считается заключенным, на условиях типового договора вступившим в силу на 16-й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информационно-телекоммуникационной сети "Интернет". Заключение договора в письменной форме в данном случае не является обязательным.</w:t>
      </w:r>
    </w:p>
    <w:p w:rsidR="00A77B3E">
      <w:r>
        <w:t xml:space="preserve">         При этом, следует учитывать специфику услуг по сбору и транспортировке</w:t>
      </w:r>
    </w:p>
    <w:p w:rsidR="00A77B3E">
      <w:r>
        <w:t>твердых коммунальных отходов, а именно, ее непрерывность, необходимость оказания данной услуги ежедневно в соответствии с нормативно-правовыми актами, регулирующими сферу обращения с твёрдыми коммунальными отходами.</w:t>
      </w:r>
    </w:p>
    <w:p w:rsidR="00A77B3E">
      <w:r>
        <w:t>В силу ч. 1 ст. 22 ФЗ РФ "О санитарно-эпидемиологическом благополучии населения"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w:t>
      </w:r>
    </w:p>
    <w:p w:rsidR="00A77B3E">
      <w:r>
        <w:t>Исходя из вышеприведенных положений законодательства, деятельность по</w:t>
      </w:r>
    </w:p>
    <w:p w:rsidR="00A77B3E">
      <w:r>
        <w:t>вывозу мусора является специализированной. Факт осуществления наименование организации фактической деятельности по сбору, транспортированию отходов является законной в соответствии с правоустанавливающими и учредительными документами.</w:t>
      </w:r>
    </w:p>
    <w:p w:rsidR="00A77B3E">
      <w:r>
        <w:t xml:space="preserve">           При этом, ответчиком не представлено достоверных доказательств, подтверждающих самостоятельный вывоз и утилизацию бытовых отходов, способами, не нарушающими действующее законодательство, либо заключения соответствующих договоров с третьими лицами в спорный период, на основании которых можно сделать вывод о том, что ответчик не пользовался предоставляемой истцом услугой по вывозу ТКО (договор с иной организацией либо самостоятельно осуществляют вывоз ТКО по разовым талонам, оформляемым в специализированных предприятиях, при этом, наименование организации оказывает услуги по вывозу мусора путем сбора отходов, что свидетельствует о наличии между сторонами договорных правоотношений в силу ч. 3 ст. 438 ГК РФ.</w:t>
      </w:r>
    </w:p>
    <w:p w:rsidR="00A77B3E">
      <w:r>
        <w:t xml:space="preserve">            Само по себе отсутствие отдельно заключенного договора с ответчиком на оказание услуг по вывозу мусора, не свидетельствует об отсутствии между сторонами договорных отношений, поскольку действия истца основаны на публичности в отношениях всех физических лиц на территории городских адрес о фактическом предоставлении услуг.</w:t>
      </w:r>
    </w:p>
    <w:p w:rsidR="00A77B3E">
      <w:r>
        <w:t xml:space="preserve">           Ответчик фио и его представитель фио возражали против заявленных требований в судебных заседаниях поясняли, что у истца, в частности и у представителя отсутствуют правоустанавливающие документы как юридического лица, которое имеет обособленное имущество и отвечает по своим обязательствам, не  может от своего имени приобретать и осуществлять гражданские права и нести гражданские обязанности. Ответчик не заключал публичный договор с истцом, не совершал конклюдетивные действия и договор не подписывал, следовательно не оплачивал не законные услуги, следовательно публичный договор не акцептировал. Исковые требования были предъявлены после отмены судебного приказа, так как в деле отсутствовали письменные допустимые доказательства. Ответчик имеет намерения оплачивать жилищно-коммунальные услуги в доходную часть городского государственного бюджета, что предусмотрено законом, однако истец понуждает оплачивать по иному расчетному счету 40702, который не контролируется налоговой службой. Также просили применить срок исковой давности по иску за коммунальные услуги с дата по дата в соответствии со ст. 196 ГК согласно которого срок исковой давности составляет три года с момента, когда лицо должно было узнать о нарушении прав.</w:t>
      </w:r>
    </w:p>
    <w:p w:rsidR="00A77B3E">
      <w:r>
        <w:t xml:space="preserve">            Заслушав лиц, участвующих в деле, исследовав материалы, изучив представленные доказательства, мировой судья приходит к выводу о наличии оснований для частичного удовлетворения искового заявления по следующим основаниям.                             </w:t>
      </w:r>
    </w:p>
    <w:p w:rsidR="00A77B3E">
      <w:r>
        <w:t xml:space="preserve">            В соответствии с ч.1 ст.12 ГПК РФ правосудие по гражданским делам осуществляется на основе состязательности и равноправия сторон.</w:t>
      </w:r>
    </w:p>
    <w:p w:rsidR="00A77B3E">
      <w:r>
        <w:t xml:space="preserve">  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rsidR="00A77B3E">
      <w:r>
        <w:t xml:space="preserve">           Согласно адресст. 153 адрес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w:t>
      </w:r>
    </w:p>
    <w:p w:rsidR="00A77B3E">
      <w:r>
        <w:t>На основании ст. 154 ЖК РФ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 Плата за коммунальные услуги включает в себя плату за холодную воду, горячую воду, электрическую энергию, тепловую энергию, марка автомобиля, бытовой марка автомобиля в баллонах, твердое топливо при наличии печного отопления, плату за отведение сточных вод, обращение с твердыми коммунальными отходами.</w:t>
      </w:r>
    </w:p>
    <w:p w:rsidR="00A77B3E">
      <w:r>
        <w:t>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их права и обязанности закреплены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дата N 354.</w:t>
      </w:r>
    </w:p>
    <w:p w:rsidR="00A77B3E">
      <w:r>
        <w:t>Все граждане, проживающие в многоквартирных домах, частном секторе, а также юридические лица, индивидуальные предприниматели, от малого и среднего бизнеса, заканчивая крупными предприятиями, обязаны заключить договор на оказание услуг по обращению с твердыми коммунальными отходами с региональным оператором.</w:t>
      </w:r>
    </w:p>
    <w:p w:rsidR="00A77B3E">
      <w:r>
        <w:t>В соответствии с ч. 8 статьи 23 Федерального закона от дата N 458-ФЗ "О внесении изменений в Федеральный закон "Об отходах производства и потребления" обязанность по внесению платы за коммунальную услугу по обращению с ТКО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ТКО и утвержденного единого тарифа на услугу по обращению с ТКО на территории соответствующего субъекта Российской Федерации, но не позднее дата.</w:t>
      </w:r>
    </w:p>
    <w:p w:rsidR="00A77B3E">
      <w:r>
        <w:t>В соответствии с п. 8 (1) "Правил обращения с твердыми коммунальными отходами", утвержденных постановлением Правительства РФ N 1156 региональный оператор заключает договоры на оказание услуг по обращению с твердыми коммунальными отходами в порядке, установленном настоящим разделом, в отношении твердых коммунальных отходов, образующихся:</w:t>
      </w:r>
    </w:p>
    <w:p w:rsidR="00A77B3E">
      <w:r>
        <w:t>а) в жилых помещениях в многоквартирных домах (кроме случаев, предусмотренных частями 1 и 9 статьи 157.2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 с лицом, осуществляющим управление многоквартирным домом в соответствии с жилищным законодательством Российской Федерации;</w:t>
      </w:r>
    </w:p>
    <w:p w:rsidR="00A77B3E">
      <w:r>
        <w:t>б) в жилых домах, - с организацией (в том числе некоммерческим объединением), действующей от своего имени и в интересах собственника;</w:t>
      </w:r>
    </w:p>
    <w:p w:rsidR="00A77B3E">
      <w:r>
        <w:t>в) в иных зданиях, строениях, сооружениях, нежилых помещениях, в том числе в многоквартирных домах (кроме случаев, предусмотренных частями 1 и 9 статьи 157.2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(далее - нежилые помещения), и на земельных участках, - с лицами, владеющими такими зданиями, строениями, сооружениями, нежилыми помещениями и земельными участками на законных основаниях, или уполномоченными ими лицами.</w:t>
      </w:r>
    </w:p>
    <w:p w:rsidR="00A77B3E">
      <w:r>
        <w:t>Порядок осуществления накопления, сбора, транспортирования, обработки, утилизации, обезвреживания и захоронения твердых коммунальных отходов, заключения договора на оказание услуг по обращению с твердыми коммунальными отходами в период возникновения спорных правоотношений регулировался Правилами обращения с твердыми коммунальными отходами, утвержденными постановлением Правительства Российской Федерации от дата N 1156.</w:t>
      </w:r>
    </w:p>
    <w:p w:rsidR="00A77B3E">
      <w:r>
        <w:t>В соответствии с п. 4 ст. 24.7 Федерального закона от дата N 89-ФЗ "Об отходах производства и потребления" и п. 5 Правил обращения с твердыми коммунальными отходами,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Такой договор является публичным для регионального оператора по обращению с ТКО.</w:t>
      </w:r>
    </w:p>
    <w:p w:rsidR="00A77B3E">
      <w:r>
        <w:t>Региональный оператор не вправе отказать в заключении договора собственнику твердых коммунальных отходов, которые образуются и места накопления которых находятся в зоне его деятельности.</w:t>
      </w:r>
    </w:p>
    <w:p w:rsidR="00A77B3E">
      <w:r>
        <w:t>В соответствии с п. 148(1)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дата N 354, договор, содержащий положения о предоставлении коммунальной услуги по обращению с ТКО, может быть заключен с исполнителем в письменной форме или путем совершения конклюдентных действий (то есть действий, свидетельствующих о намерении потреблять коммунальные услуги или о фактическом потреблении таких услуг) и считается заключенным потребителем с соответствующим исполнителем с даты начала предоставления коммунальных услуг таким исполнителем, в соответствии с п. 148(21) Правил.</w:t>
      </w:r>
    </w:p>
    <w:p w:rsidR="00A77B3E">
      <w:r>
        <w:t>В соответствии с п. 8 (18) Правил N 1156 до дня заключения договора на оказание услуг по обращению с ТКО услуга по обращению с ТКО оказывается РО в соответствии с условиями типового договора и Соглашением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РО,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ТКО.</w:t>
      </w:r>
    </w:p>
    <w:p w:rsidR="00A77B3E">
      <w:r>
        <w:t>Следовательно, договор на оказание услуги по обращению с ТКО между сторонами по делу заключен независимо от наличия письменного договора на оказание услуг по обращению с ТКО.</w:t>
      </w:r>
    </w:p>
    <w:p w:rsidR="00A77B3E">
      <w:r>
        <w:t>Порядок оказания и оплаты коммунальных услуг, в том числе услуги по ТКО, регулируется положениями ЖК РФ и Правил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дата N 354.</w:t>
      </w:r>
    </w:p>
    <w:p w:rsidR="00A77B3E">
      <w:r>
        <w:t>В соответствии с пунктом 148(30) Правил N 354 размер платы за коммунальную услугу по обращению с ТКО определяется исходя из количества граждан, постоянно и временно проживающих в жилом помещении, на основании нормативов накопления ТКО, тарифа. В данном случае в качестве расчетной единицы для квартиры принимается норматив накопления ТКО на 1 проживающего в жилом помещении.</w:t>
      </w:r>
    </w:p>
    <w:p w:rsidR="00A77B3E">
      <w:r>
        <w:t xml:space="preserve">            Судом установлено, что определением от дата мирового судьи судебного участка № 22 Алуштинского судебного района отменен судебный приказ от дата о взыскании с фио в пользу наименование организации задолженности за коммунальные услуги по сбору и вывозу твердых коммунальных отходов в размере 2695,62 коп. за период с дата по дата (л.д.10).</w:t>
      </w:r>
    </w:p>
    <w:p w:rsidR="00A77B3E">
      <w:r>
        <w:t xml:space="preserve">           Начисления за коммунальные услуги по обращению с ТКО производятся истцом по лицевому счету № 90904 по адресу: адрес.</w:t>
      </w:r>
    </w:p>
    <w:p w:rsidR="00A77B3E">
      <w:r>
        <w:t xml:space="preserve">           На момент неуплаты задолженности по оплате коммунальных услуг по обращению с ТКО ответчик зарегистрирован по указанному адресу, согласно справки ЖЭУ № 2 (л.д.23), также согласно данной справки по указанному адресу зарегистрировано 2 человека, включая ответчика.</w:t>
      </w:r>
    </w:p>
    <w:p w:rsidR="00A77B3E">
      <w:r>
        <w:t xml:space="preserve">          Объём принимаемых ТКО составляет: 2.4 м 3 в год на человека.</w:t>
      </w:r>
    </w:p>
    <w:p w:rsidR="00A77B3E">
      <w:r>
        <w:t xml:space="preserve">          Стоимость услуги Регионального оператора на одного человека в месяц, проживающего на территории городского адрес (тарифы) составляет:        </w:t>
      </w:r>
    </w:p>
    <w:p w:rsidR="00A77B3E">
      <w:r>
        <w:t xml:space="preserve"> с дата по дата = сумма в месяц</w:t>
      </w:r>
    </w:p>
    <w:p w:rsidR="00A77B3E">
      <w:r>
        <w:t xml:space="preserve"> с дата по дата = сумма в месяц</w:t>
      </w:r>
    </w:p>
    <w:p w:rsidR="00A77B3E">
      <w:r>
        <w:t xml:space="preserve"> с дата по дата = сумма в месяц</w:t>
      </w:r>
    </w:p>
    <w:p w:rsidR="00A77B3E">
      <w:r>
        <w:t xml:space="preserve"> с дата по настоящее время = сумма в месяц;</w:t>
      </w:r>
    </w:p>
    <w:p w:rsidR="00A77B3E">
      <w:r>
        <w:t xml:space="preserve">          Доказательств, которые могут служить основанием для освобождения ответчика от уплаты задолженности, суду не представлено, а равно не представлено доказательств неисполнения либо ненадлежащего исполнения наименование организации услуг по вывозу ТКО.</w:t>
      </w:r>
    </w:p>
    <w:p w:rsidR="00A77B3E">
      <w:r>
        <w:t>Поскольку размер задолженности подтвержден материалами дела, расчет задолженности, представленный истцом, судом проверен и признан обоснованным, ответчиками доказательств оплаты задолженности в материалы дела не представлено.</w:t>
      </w:r>
    </w:p>
    <w:p w:rsidR="00A77B3E">
      <w:r>
        <w:t>Доводы ответчика о том, что договор не был заключен, обоснованно не приняты судом во внимание, так как в соответствии с действующим законодательством договор на вывоз ТБО является публичным и считается заключенным вне зависимости от соблюдения формальных условий его заключения (подписи потребителя). Моментом его заключения является момент, когда потребитель совершил любые действия, свидетельствующие о принятии им предложенных условий. Вынос мусора, пользование контейнерами, относится к конклюдентным действиям и подтверждает согласие потребителя на оказание услуг именно наименование организации, которое обслуживает население адрес.</w:t>
      </w:r>
    </w:p>
    <w:p w:rsidR="00A77B3E">
      <w:r>
        <w:t>Согласно п.8(17) Постановления Правительства РФ от дата N 1156 "Об обращении с твердыми коммунальными отходами и внесении изменения в постановление Правительства Российской Федерации от дата N 641" 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8(5) - 8(7) настоящих Правил. Заявка потребителя рассматривается в порядке, предусмотренном пунктами 8(8) - 8(16) настоящих Правил.</w:t>
      </w:r>
    </w:p>
    <w:p w:rsidR="00A77B3E">
      <w:r>
        <w:t>В случае если потребитель не направил региональному оператору заявку потребителя и документы в соответствии с пунктами 8(5) - 8(7) настоящих Правил в указанный срок, договор на оказание услуг по обращению с твердыми коммунальными отходами считается заключенным на условиях типового договора и вступившим в силу на 16- 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информационно-телекоммуникационной сети "Интернет".</w:t>
      </w:r>
    </w:p>
    <w:p w:rsidR="00A77B3E">
      <w:r>
        <w:t>Ответчик с заявкой потребителя не обращались, следовательно, договор на оказание услуг по обращению с твердыми коммунальными отходами считается заключенным на условиях типового договора вступившим в силу на 16-й рабочий день после размещения региональным оператором предложения о заключении указанного договора на своем официально сайте в информационно-телекоммуникационной сети "Интернет". Заключение договора в письменной форме в данном случае не является обязательным.</w:t>
      </w:r>
    </w:p>
    <w:p w:rsidR="00A77B3E">
      <w:r>
        <w:t>При этом следует учитывать специфику услуг по сбору и транспортировке твердых коммунальных отходов, а именно, ее непрерывность, необходимость оказания данной услуги ежедневно в соответствии с нормативно-правовыми актами, регулирующими сферу обращения с отходами.</w:t>
      </w:r>
    </w:p>
    <w:p w:rsidR="00A77B3E">
      <w:r>
        <w:t>В силу ч. 1 ст. 22 ФЗ РФ "О санитарно-эпидемиологическом благополучии населения"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должна осуществляться в соответствии с санитарными правилами и иными нормативными правовыми актами Российской Федерации.</w:t>
      </w:r>
    </w:p>
    <w:p w:rsidR="00A77B3E">
      <w:r>
        <w:t xml:space="preserve">Исходя из вышеприведенных положений законодательства, деятельность по вывозу мусора является специализированной. Факт осуществления наименование организации законной и фактической деятельности по сбору, транспортированию отходов в ходе судебного разбирательства нашел свое подтверждение. </w:t>
      </w:r>
    </w:p>
    <w:p w:rsidR="00A77B3E">
      <w:r>
        <w:t>При этом ответчиком не представлено достоверных доказательств, подтверждающих самостоятельный вывоз и утилизацию бытовых отходов способами, не нарушающими действующее законодательство, либо заключения соответствующих договоров с третьими лицами в спорный период, на основании которых можно сделать вывод о том, что ответчик не пользовался предоставляемой истцом услугой по вывозу ТКО (договор с иной организацией либо самостоятельно осуществляют вывоз ТКО по разовым талонам, оформляемым в специализированных предприятиях, при этом установлено, что наименование организации оказывало услуги по вывозу мусора путем сбора отходов), что свидетельствует о наличии между сторонами договорных правоотношений в силу ч. 3 ст. 438 ГК РФ.</w:t>
      </w:r>
    </w:p>
    <w:p w:rsidR="00A77B3E">
      <w:r>
        <w:t>Само по себе отсутствие отдельно заключенного договора с ответчиками на оказание услуг по вывозу мусора, не свидетельствует об отсутствии между сторонами договорных отношений, поскольку действия наименование организации основаны на публичности в отношении всех физических лиц на территории адрес и фактическом предоставлении услуг.</w:t>
      </w:r>
    </w:p>
    <w:p w:rsidR="00A77B3E">
      <w:r>
        <w:t xml:space="preserve">Ответчиком фио подано заявление о применении срока исковой давности. </w:t>
      </w:r>
    </w:p>
    <w:p w:rsidR="00A77B3E">
      <w:r>
        <w:t>Согласно разъяснениям Верховного Суда Российской Федерации, содержащимся в абзаце 2 пункта 18 Постановления Пленума от дата N 43 "О некоторых вопросах, связанных с применением норм Гражданского кодекса Российской Федерации об исковой давности"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A77B3E">
      <w:r>
        <w:t>Истец обратился в суд с настоящим иском дата, то есть, по истечении шести месяцев со дня отмены судебного приказа (дата),</w:t>
      </w:r>
    </w:p>
    <w:p w:rsidR="00A77B3E">
      <w:r>
        <w:t>При таких обстоятельствах в соответствии со ст. 199 ГК РФ, к заявленным за дата – дата (включительно) исковым требованиям подлежит применению срок исковой давности.</w:t>
      </w:r>
    </w:p>
    <w:p w:rsidR="00A77B3E">
      <w:r>
        <w:t>Таким образом, с ответчика в пользу истца подлежит взысканию задолженность за период с  дата по дата в размере сумма.</w:t>
      </w:r>
    </w:p>
    <w:p w:rsidR="00A77B3E">
      <w:r>
        <w:t>Кроме того с ответчика в пользу истца  подлежит взысканию сумма государственной пошлины в силу части первой статьи 98 ГПК РФ, а именно,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 xml:space="preserve">              Руководствуясь ст. ст. 194-199 ГПК РФ, мировой судья,</w:t>
      </w:r>
    </w:p>
    <w:p w:rsidR="00A77B3E"/>
    <w:p w:rsidR="00A77B3E">
      <w:r>
        <w:t>Р Е Ш И Л:</w:t>
      </w:r>
    </w:p>
    <w:p w:rsidR="00A77B3E"/>
    <w:p w:rsidR="00A77B3E">
      <w:r>
        <w:t xml:space="preserve">               Исковые требования наименование организации к фио о взыскании задолженности за коммунальные услуги по обращению с твердыми коммунальными отходами удовлетворить частично.  </w:t>
      </w:r>
    </w:p>
    <w:p w:rsidR="00A77B3E">
      <w:r>
        <w:t xml:space="preserve">       Взыскать с  фио в пользу наименование организации задолженность за коммунальные услуги по обращению с твердыми коммунальными отходами за период с дата по дата в размере сумма, а также  расходы по оплате государственной пошлины в размере сумма.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 xml:space="preserve">Мотивировочное решение изготовлено дата </w:t>
      </w:r>
    </w:p>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