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2-22-15/2024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Билялову фио 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В удовлетворении исковых требований наименование организации к Билялову фио  о взыскании задолженности по договору займа № 3342633 от  дата, заключенному с наименование организации за период с дата по дата в размере сумма, а также расходов по оплате государственной пошлины в размере сумма  - отказать ввиду пропуска истцом срока исковой давности. 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