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№2-22-92/2023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сумма, госпошлину в сумме сумма, а всего сумма </w:t>
      </w:r>
    </w:p>
    <w:p w:rsidR="00A77B3E">
      <w:r>
        <w:t>Зачесть фио  в счет взыскания задолженности по уплате взносов на капитальный ремонт общего имущества многоквартирного жилого дома по адресу: адрес за период с дата по октябрь 2022 в размере сумма 32 коп пени в за период с сентября 2016 по дата  в размере сумма, госпошлины в сумме сумма  оплаченные  фио  согласно квитанции № 6428213 от дата в сумме сумма, согласно квитанции № 6428214 от дата в сумме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