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Дело №2-22-282/2019</w:t>
      </w:r>
    </w:p>
    <w:p w:rsidR="00A77B3E">
      <w:r>
        <w:t xml:space="preserve">                                                             ЗАОЧНОЕ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адрес</w:t>
      </w:r>
    </w:p>
    <w:p w:rsidR="00A77B3E">
      <w:r>
        <w:t xml:space="preserve">   Мировой судья судебного участка №22 Алуштинского судебного района (городской адрес) адрес       фио, </w:t>
      </w:r>
    </w:p>
    <w:p w:rsidR="00A77B3E">
      <w:r>
        <w:t>при секретаре                                          фио,</w:t>
      </w:r>
    </w:p>
    <w:p w:rsidR="00A77B3E">
      <w:r>
        <w:t>рассмотрев в открытом судебном заседании гражданское дело по иску  наименование организации Федеральной службы войск национальной гвардии РФ в лице Филиала наименование организации Росгвардии по адрес к фио о взыскании задолженности по абонентской плате,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194-199, 235-237  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наименование организации Федеральной службы войск национальной гвардии РФ в лице Филиала наименование организации Росгвардии по адрес к фио о взыскании задолженности по абонентской плате   удовлетворить.</w:t>
      </w:r>
    </w:p>
    <w:p w:rsidR="00A77B3E">
      <w:r>
        <w:t xml:space="preserve">               Взыскать с фио, паспортные данные в пользу наименование организации Федеральной службы войск национальной гвардии РФ в лице получателя Филиала наименование организации Росгвардии по адрес задолженность по абонентской плате за период дата по дата в сумме сумма и пеню за период с дата по дата в сумме сумма,  итого  сумма  и   госпошлину в сумме 400руб., а всего сумма (сумма прописью).</w:t>
      </w:r>
    </w:p>
    <w:p w:rsidR="00A77B3E">
      <w:r>
        <w:tab/>
        <w:t xml:space="preserve">   Перечисление денежных средств произвести на расчетный счет: 40502810641760000001 в наименование организации адрес, БИК: телефон, к/с 30101810335100000607 в отделении Банка России по адрес; ОГРН 1057747117724; ИНН  телефон;  КПП телефон.</w:t>
      </w:r>
    </w:p>
    <w:p w:rsidR="00A77B3E">
      <w:r>
        <w:t xml:space="preserve">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 заявление о пересмотре заочного решения.</w:t>
      </w:r>
    </w:p>
    <w:p w:rsidR="00A77B3E">
      <w:r>
        <w:t xml:space="preserve">      Решение может быть  обжаловано в апелляционном  порядке  в   Алуштинский городской суд адрес через мирового судью судебного участка № 22 Алуштинского судебного района (городской адрес) адрес  в течение месяца 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</w:t>
      </w:r>
    </w:p>
    <w:p w:rsidR="00A77B3E">
      <w:r>
        <w:t xml:space="preserve">                Мировой судья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