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№2-22-283/2020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        адрес</w:t>
      </w:r>
    </w:p>
    <w:p w:rsidR="00A77B3E"/>
    <w:p w:rsidR="00A77B3E">
      <w:r>
        <w:t xml:space="preserve">   Мировой судья судебного участка   №    22 Алуштинского судебного района (городской адрес) адрес фио, </w:t>
      </w:r>
    </w:p>
    <w:p w:rsidR="00A77B3E">
      <w:r>
        <w:t xml:space="preserve"> при секретаре     фио,</w:t>
      </w:r>
    </w:p>
    <w:p w:rsidR="00A77B3E">
      <w:r>
        <w:t xml:space="preserve">  рассмотрев в открытом судебном заседании гражданское дело по иску Общества с ограниченной ответственностью микрокредитной наименование организации к Скоробогач фио о взыскании задолженности по договору займа, судебных расходов,</w:t>
      </w:r>
    </w:p>
    <w:p w:rsidR="00A77B3E"/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  Общества с ограниченной ответственностью микрокредитной наименование организации к Скоробогач фио о взыскании задолженности по договору займа, судебных расходов  удовлетворить.</w:t>
      </w:r>
    </w:p>
    <w:p w:rsidR="00A77B3E">
      <w:r>
        <w:t xml:space="preserve">       Взыскать со Скоробогач фио в пользу Общества с ограниченной ответственностью микрокредитной наименование организации задолженность по договору займа    № 1АЛДН000028 от дата в размере </w:t>
      </w:r>
    </w:p>
    <w:p w:rsidR="00A77B3E">
      <w:r>
        <w:t>сумма, госпошлину  в сумме сумма, сумму расходов на оказание юридической помощи в размере сумма, а всего взыскать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   № 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   №   22 Алуштинского судебного района  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Ответчиком заочное решение суда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</w:t>
      </w:r>
    </w:p>
    <w:p w:rsidR="00A77B3E"/>
    <w:p w:rsidR="00A77B3E">
      <w:r>
        <w:t xml:space="preserve">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