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2-22-762/2023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>с участием: представителя истца - фио, фио</w:t>
      </w:r>
    </w:p>
    <w:p w:rsidR="00A77B3E">
      <w:r>
        <w:t xml:space="preserve">                     представителя ответчика –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фио, третье лицо: Инспекция по жилищному надзору адрес о взыскании задолженности за жилищно-коммунальные услуги,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               Руководствуясь ст. ст. 194-199 ГПК РФ, мировой судья,</w:t>
      </w:r>
    </w:p>
    <w:p w:rsidR="00A77B3E"/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фио, третье лицо: Инспекция по жилищному надзору адрес о взыскании задолженности за жилищно-коммунальные услуги - удовлетворить.  </w:t>
      </w:r>
    </w:p>
    <w:p w:rsidR="00A77B3E">
      <w:r>
        <w:t xml:space="preserve">     Взыскать с  фио в пользу наименование организации задолженность по жилищно-коммунальным услугам за период с ноября 2022 – май 2023 за содержание и обслуживание общего имущества здания в размере сумма; за отопление в размере сумма,  а также расходы по уплате государственной пошлины в размере сумма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Решение может быть обжаловано в апелляционном порядке в Алуштинский городской суд адрес через мирового судью судебного участка № 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>
      <w:r>
        <w:t>Дело № 2-22-762/2023</w:t>
      </w:r>
    </w:p>
    <w:p w:rsidR="00A77B3E">
      <w:r>
        <w:t>О П Р Е Д Е Л Е Н И Е</w:t>
      </w:r>
    </w:p>
    <w:p w:rsidR="00A77B3E">
      <w:r>
        <w:t>об отказе в приостановлении производства по делу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 рассмотрев в открытом судебном заседании заявление представителя ответчика фио – фио о приостановлении производства по  гражданскому делу по иску  наименование организации к фио, третье лицо: Инспекция по жилищному надзору адрес о взыскании задолженности за жилищно-коммунальные услуги,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Истец наименование организации обратился к мировому судье  с исковым заявлением  к фио о взыскании задолженности за жилищно - коммунальные услуги  по обслуживанию и эксплуатации недвижимого имущества, расположенного по адресу: адрес.</w:t>
      </w:r>
    </w:p>
    <w:p w:rsidR="00A77B3E">
      <w:r>
        <w:t xml:space="preserve">        Стороны в судебное заседание не явились, извещены надлежащим образом.</w:t>
      </w:r>
    </w:p>
    <w:p w:rsidR="00A77B3E">
      <w:r>
        <w:t xml:space="preserve">        От представителя истца наименование организации поступило заявление о рассмотрении дела в отсутствие представителя.</w:t>
      </w:r>
    </w:p>
    <w:p w:rsidR="00A77B3E">
      <w:r>
        <w:t xml:space="preserve">        От представителя ответчика фио поступило заявление о рассмотрении дела в его отсутствие, просит удовлетворить поданное ранее ходатайство о приостановлении производства по делу.</w:t>
      </w:r>
    </w:p>
    <w:p w:rsidR="00A77B3E">
      <w:r>
        <w:t xml:space="preserve">         Исследовав материалы дела, поданное ходатайство представителем ответчика о приостановлении производства по делу мировой судья считает, что ходатайство о приостановлении производства по делу не подлежит удовлетворению по следующим основаниям.</w:t>
      </w:r>
    </w:p>
    <w:p w:rsidR="00A77B3E">
      <w:r>
        <w:t xml:space="preserve">         дата представитель ответчика фио - фио ходатайствовал о приостановлении производства по делу в связи с тем, что в Алуштинском городском суде адрес рассматривается гражданское дело № 2-1525/2023 по иску собственников квартир в многоквартирном доме по адресу: адрес фио, фио, фио, фио, фио, фио, фио к наименование организации, наименование организации о признании недействительным решение № 30/02-2022 внеочередного общего собрания собственников помещений в доме № 24/2 по адрес в адрес в многоквартирном доме  «Олимп» от дата. Считает, что исковые требования наименование организации о взыскании задолженности за жилищно-коммунальные настоящему гражданскому делу рассчитаны на основе оплаты за 1 кв.м. площади помещений в месяц за содержание и ремонт жилого помещения в размере 76,18 кв.м. утвержденной решением общего собрания собственников от дата, которое обжалуется, а в случае признания его не законным последуют иные правовые основания.</w:t>
      </w:r>
    </w:p>
    <w:p w:rsidR="00A77B3E">
      <w:r>
        <w:t xml:space="preserve">         В соответствии с абз. 5 ст. 215 ГПК Российской Федерации, суд обязан приостановить производство по делу в случае: невозможности рассмотрения данного дела до разрешения другого дела, рассматриваемого в гражданском, административном или в уголовном производстве, а также дела об административном правонарушении.</w:t>
      </w:r>
    </w:p>
    <w:p w:rsidR="00A77B3E">
      <w:r>
        <w:t xml:space="preserve">          Согласно ст. 216 ГПК Российской Федерации, производство по делу приостанавливается случаях, предусмотренных: абзацем пятым статьи 512 настоящего Кодекса, - до вступления в законную силу судебного постановления, решения суда, приговора, определения суда или до принятия постановления по делу об административном правонарушении.</w:t>
      </w:r>
    </w:p>
    <w:p w:rsidR="00A77B3E">
      <w:r>
        <w:t xml:space="preserve">          фио судьей установлено, что в производстве Алуштинского городского суда адрес находится гражданское дело № 2-1525/2023 по исковому заявлению фио, фио, фио, фио, фио, фио, Боклина фио к Обществу в ограниченной ответственностью «Лазурный», наименование организации, третьи лица – Администрация адрес, наименование организации о признании недействительным решения собрания собственников помещений многоквартирного дома.</w:t>
      </w:r>
    </w:p>
    <w:p w:rsidR="00A77B3E">
      <w:r>
        <w:t xml:space="preserve">         Таким образом, рассмотрение по существу гражданского дела в Алуштинском городском суде адрес № 2-1525/2023 не влияет на рассмотрение по существу настоящего гражданского  дела  № 2-22-762/2023, с чем у мирового судьи отсутствует процессуальная обязанность в приостановлении производства по делу.</w:t>
      </w:r>
    </w:p>
    <w:p w:rsidR="00A77B3E">
      <w:r>
        <w:t xml:space="preserve">    </w:t>
      </w:r>
    </w:p>
    <w:p w:rsidR="00A77B3E">
      <w:r>
        <w:t xml:space="preserve">         На основании изложенного и руководствуясь ст. ст. 215, 225 ГПК Российской Федерации,</w:t>
      </w:r>
    </w:p>
    <w:p w:rsidR="00A77B3E"/>
    <w:p w:rsidR="00A77B3E">
      <w:r>
        <w:t>О П Р Е Д Е Л И Л:</w:t>
      </w:r>
    </w:p>
    <w:p w:rsidR="00A77B3E"/>
    <w:p w:rsidR="00A77B3E">
      <w:r>
        <w:t xml:space="preserve">               Заявление представителя ответчика фио – фио о приостановлении производства по гражданскому делу наименование организации к фио, третье лицо: Инспекция по жилищному надзору адрес о взыскании задолженности за жилищно-коммунальные услуги – оставить без удовлетворения</w:t>
      </w:r>
    </w:p>
    <w:p w:rsidR="00A77B3E">
      <w:r>
        <w:t xml:space="preserve">            Определение окончательно и обжалованию не подлежит.</w:t>
      </w:r>
    </w:p>
    <w:p w:rsidR="00A77B3E"/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