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№2-22-393/2021         </w:t>
      </w:r>
    </w:p>
    <w:p w:rsidR="00A77B3E">
      <w:r>
        <w:t xml:space="preserve">                                                           О П Р Е Д Е Л Е Н И Е</w:t>
      </w:r>
    </w:p>
    <w:p w:rsidR="00A77B3E"/>
    <w:p w:rsidR="00A77B3E">
      <w:r>
        <w:t>дата                                                                         адрес</w:t>
      </w:r>
    </w:p>
    <w:p w:rsidR="00A77B3E">
      <w:r>
        <w:t xml:space="preserve">Мировой судья судебного участка №22 Алуштинского судебного района  (городской адрес) адрес  фио, </w:t>
      </w:r>
    </w:p>
    <w:p w:rsidR="00A77B3E">
      <w:r>
        <w:t>при секретаре   фио,</w:t>
      </w:r>
    </w:p>
    <w:p w:rsidR="00A77B3E">
      <w:r>
        <w:t xml:space="preserve">рассмотрев  в открытом судебном заседании  гражданское дело по иску  Департамента социальной защиты, опеки и попечительства, труда и занятости адрес к фио о возмещении материального ущерба, </w:t>
      </w:r>
    </w:p>
    <w:p w:rsidR="00A77B3E">
      <w:r>
        <w:t xml:space="preserve">                                                           У С Т А Н О В И Л :</w:t>
      </w:r>
    </w:p>
    <w:p w:rsidR="00A77B3E">
      <w:r>
        <w:t xml:space="preserve">                 Департамент социальной защиты, опеки и попечительства, труда и занятости адрес обратился к мировому судье с иском  к  фио о возмещении материального ущерба в  сумме сумма </w:t>
      </w:r>
    </w:p>
    <w:p w:rsidR="00A77B3E">
      <w:r>
        <w:t xml:space="preserve">                Стороны в судебное заседание не явились, о времени и месте судебного заседания извещены надлежащим образом. </w:t>
      </w:r>
    </w:p>
    <w:p w:rsidR="00A77B3E">
      <w:r>
        <w:t xml:space="preserve">     дата от представителя истца в адрес суда  поступило  заявление, в котором истец просил не рассматривать исковое заявление, поскольку требования удовлетворены в добровольном порядке, принять отказ от иска.    </w:t>
      </w:r>
    </w:p>
    <w:p w:rsidR="00A77B3E">
      <w:r>
        <w:t xml:space="preserve">     Исследовав материалы гражданского дела, суд приходит к следующему: </w:t>
      </w:r>
    </w:p>
    <w:p w:rsidR="00A77B3E">
      <w:r>
        <w:t xml:space="preserve">                 в соответствии с положениями ч.1 ст.39 ГПК РФ истец вправе отказаться от заявленных требований.                 </w:t>
      </w:r>
    </w:p>
    <w:p w:rsidR="00A77B3E">
      <w:r>
        <w:t xml:space="preserve">                 Суд считает, что в данном случае отказ истца от иска не противоречит закону, не нарушает прав и законных интересов других лиц.   </w:t>
      </w:r>
    </w:p>
    <w:p w:rsidR="00A77B3E">
      <w:r>
        <w:t xml:space="preserve">                 Последствия отказа от иска, предусмотренные ст.221 ГПК РФ,  истцу разъяснены и понятны,  что отражено  в  его заявлении.</w:t>
      </w:r>
    </w:p>
    <w:p w:rsidR="00A77B3E">
      <w:r>
        <w:t xml:space="preserve">                По указанным основаниям суд приходит к выводу, что отказ истца от  иска в силу требований ч.2 ст.39 ГПК РФ следует принять.</w:t>
      </w:r>
    </w:p>
    <w:p w:rsidR="00A77B3E">
      <w:r>
        <w:t xml:space="preserve">                Согласно ч.3 ст.173 ГПК РФ при отказе истца от иска и принятии его судом суд выносит определение, которым одновременно прекращается производство по делу. </w:t>
      </w:r>
    </w:p>
    <w:p w:rsidR="00A77B3E">
      <w:r>
        <w:t xml:space="preserve">                 На основании изложенного, руководствуясь  ст.ст. 39, ч.3 ст.173,  ст.ст.220, 221, 331,332 ГПК РФ, суд</w:t>
      </w:r>
    </w:p>
    <w:p w:rsidR="00A77B3E">
      <w:r>
        <w:t xml:space="preserve">                                                               О П Р Е Д Е Л И Л:</w:t>
      </w:r>
    </w:p>
    <w:p w:rsidR="00A77B3E">
      <w:r>
        <w:t xml:space="preserve">                 Принять отказ  Департамента социальной защиты, опеки и попечительства, труда и занятости адрес от иска к фио о возмещении материального ущерба. </w:t>
      </w:r>
    </w:p>
    <w:p w:rsidR="00A77B3E">
      <w:r>
        <w:t xml:space="preserve">    Прекратить производство по делу по иску Департамента социальной защиты, опеки и попечительства, труда и занятости адрес к фио о возмещении материального ущерба. </w:t>
      </w:r>
    </w:p>
    <w:p w:rsidR="00A77B3E">
      <w:r>
        <w:t xml:space="preserve">    На определение может быть подана частная жалоба в  Алуштинский городской суд  адрес через мирового судью судебного участка №22 Алуштинского судебного района  (городской адрес)  адрес  в течение 15 дней со дня его вынесения.</w:t>
      </w:r>
    </w:p>
    <w:p w:rsidR="00A77B3E">
      <w:r>
        <w:t xml:space="preserve">                        </w:t>
      </w:r>
    </w:p>
    <w:p w:rsidR="00A77B3E">
      <w:r>
        <w:t xml:space="preserve">                Мировой  судья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