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Дело № 2-22-1278/2024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         дата                                                                    адрес</w:t>
      </w:r>
    </w:p>
    <w:p w:rsidR="00A77B3E">
      <w:r>
        <w:t xml:space="preserve">                                                                                                                   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при секретаре фио</w:t>
      </w:r>
    </w:p>
    <w:p w:rsidR="00A77B3E">
      <w:r>
        <w:t>с участием истцов по делу: фио, фио</w:t>
      </w:r>
    </w:p>
    <w:p w:rsidR="00A77B3E">
      <w:r>
        <w:t xml:space="preserve">          рассмотрев в открытом судебном заседании гражданское дело по иску фио, фио, действующая в своих интересах и в интересах несовершеннолетней  фио к наименование организации, третье лицо: наименование организации о взыскании убытков, компенсации морального вреда,</w:t>
      </w:r>
    </w:p>
    <w:p w:rsidR="00A77B3E"/>
    <w:p w:rsidR="00A77B3E">
      <w:r>
        <w:t>У С Т А Н О В И Л:</w:t>
      </w:r>
    </w:p>
    <w:p w:rsidR="00A77B3E">
      <w:r>
        <w:t xml:space="preserve">         </w:t>
      </w:r>
    </w:p>
    <w:p w:rsidR="00A77B3E">
      <w:r>
        <w:t xml:space="preserve">              Истцы фио, фио действующая в своих интересах и в интересах несовершеннолетней  фио уточнив исковые требования обратились в суд с иском к   наименование организации, третье лицо: наименование организации о взыскании убытков в размере сумма, а также компенсации морального вреда в размере сумма ( по сумма каждому) и штрафа в размере 50% от присужденной суммы судом.</w:t>
      </w:r>
    </w:p>
    <w:p w:rsidR="00A77B3E">
      <w:r>
        <w:t xml:space="preserve">            Исковые требования мотивированы тем, что истцами были приобретены и в полном объеме оплачены билеты на рейс авиакомпании наименование организации № 4108, дата и время вылета: дата вылет 08-45 ч.</w:t>
      </w:r>
    </w:p>
    <w:p w:rsidR="00A77B3E">
      <w:r>
        <w:t xml:space="preserve">          дата истцы заблаговременно прибыли в адрес адрес, прошли регистрацию (что подтверждается посадочными талонами) и стали ожидать объявления посадки в самолет. Истцы подошли к входу № 1, но около данного выхода не обнаружили ни пассажиров, ни сотрудников авиакомпании. Задать вопрос было не кому. Предполагая в совершении ошибки необходимого выхода начали поиск по этажу. Это привело к потере времени. Истцы вернулись на необходимый выход №1 и по гибкому тоннелю проследовали в самолет. Двери в самолет были открыты. Из самолета вышла женщина в форме и начала выталкивать истцов, в том числе несовершеннолетнюю дочь, хотя регистрацию истцы прошли одними из первых и более того сотрудники авиакомпании понимали, что истцы находятся в предполетной зоне. По итогу- опоздание на посадку составило несколько минут.  Самолет стоял, двери были открыты, истцов не пустили. Истцами было предложено урегулировать данный вопрос с сотрудником авиакомпании, в том числе оплатить штраф за опоздание. Согласно правил авиакомпании посадка пассажиров заканчивается за 20 минут до времени вылета рейса. Пассажиру опоздавшему ко времени окончания регистрации пассажиров и оформления багажа или ко времени окончания посадки в воздушное судно может быть отказано в перевозке данным рейсом. </w:t>
      </w:r>
    </w:p>
    <w:p w:rsidR="00A77B3E">
      <w:r>
        <w:t xml:space="preserve">          Таким образом истцы считают, что отказ в перевозке – этом право, а не обязанность авиакомпании. Учитывая время, потраченное на выгрузку багажа истцов ( около 15-20 минут) истцы не находят действия ответчика правомерным. С целью возврата домой истцы были вынуждены приобрести дорогостоящие авиабилеты на рейс на ту же дату. На приобретение билетов было потрачено сумма, которую просят суд взыскать с ответчика. </w:t>
      </w:r>
    </w:p>
    <w:p w:rsidR="00A77B3E">
      <w:r>
        <w:t xml:space="preserve">          Неправомерными действиями ответчика, истцам причинен моральный вред, которые они оценивают в размере сумма ( по 5000,00 каждому), а также считают что с ответчика должен быть взыскан штраф в размере 50% от суммы присужденной судом согласно закона  « О защите прав потребителей».    </w:t>
      </w:r>
    </w:p>
    <w:p w:rsidR="00A77B3E">
      <w:r>
        <w:t xml:space="preserve">              В судебном заседании фио, фио  действующая в своих интересах и в интересах несовершеннолетней фио исковые требования поддержали, просили их удовлетворить. При этом пояснили, что после случившегося инцидента, и в целях досудебного урегулирования спора они обращались с претензией к ответчику наименование организации о возврате денежных средств потраченных на приобретение билетов, а также в Северо-западную транспортную Прокуратуру с жалобой на действия сотрудников авиакомпании. Данная претензия ответчиком была удовлетворена частично, были возвращены денежные средства за багаж на рейс № 4108 дата. Также пояснили, что находясь в аэропорту они не услышали об объявлении об окончании регистрации на рейс, возможно данная информация не была оглашена. Также считают, что возможно были перепроданы их билеты в связи с чем их не пустили на рейс. От действий сотрудников авиакомпании при отказе им в вылете им был причинен моральный ущерб, который выразился в моральном страдании. Несовершеннолетняя дочь фио была в депрессии, сильно плакала.</w:t>
      </w:r>
    </w:p>
    <w:p w:rsidR="00A77B3E">
      <w:r>
        <w:t xml:space="preserve">            В судебное заседание представитель ответчика наименование организации не явился, О дне и времени рассмотрения дела извещен надлежащим образом. Предоставил суду ходатайство в котором просил рассмотреть дела в его отсутствие в связи с отдаленностью его нахождения, предоставил суду письменные возражения на исковые требования, просил в иске отказать</w:t>
      </w:r>
    </w:p>
    <w:p w:rsidR="00A77B3E">
      <w:r>
        <w:t xml:space="preserve">            В судебное заседание представитель третьего лица наименование организации  не явился, О дне и времени рассмотрения дела извещен надлежащим образом. Предоставил суду ходатайство, в котором просил рассмотреть дела в его отсутствие в связи с отдаленностью его нахождения, предоставил суду письменные возражения на исковые требования, просил в иске отказать.</w:t>
      </w:r>
    </w:p>
    <w:p w:rsidR="00A77B3E">
      <w:r>
        <w:t xml:space="preserve">          Суд считает возможным рассмотреть гражданское дела при указанной явке.</w:t>
      </w:r>
    </w:p>
    <w:p w:rsidR="00A77B3E">
      <w:r>
        <w:t xml:space="preserve">          Исследовав материалы дела, выслушав пояснения истцов суд пришел следующему выводу.</w:t>
      </w:r>
    </w:p>
    <w:p w:rsidR="00A77B3E">
      <w:r>
        <w:t xml:space="preserve">          Требования Истцов заявлены в рамках Закона РФ от дата №2300-1 «О защите прав потребителей» (далее - Закон о защите прав потребителей).</w:t>
      </w:r>
    </w:p>
    <w:p w:rsidR="00A77B3E">
      <w:r>
        <w:t xml:space="preserve">          Согласно ст.13 указанного закона за нарушение прав потребителей ответственность возлагается на изготовителя (исполнителя, продавца, уполномоченную организацию или уполномоченного индивидуального предпринимателя, импортера).</w:t>
      </w:r>
    </w:p>
    <w:p w:rsidR="00A77B3E">
      <w:r>
        <w:t>В силу п.1 адресст.106 адреса Российской Федерации (далее ВК РФ) Перевозчик обязан организовать обслуживание пассажиров воздушных судов, обеспечивать их точной и своевременной информацией о движении воздушных судов и предоставляемых услугах.</w:t>
      </w:r>
    </w:p>
    <w:p w:rsidR="00A77B3E">
      <w:r>
        <w:t>В соответствии с ч.1 ст.116 ВК РФ ответственность перед пассажиром воздушного судна в порядке, установленном законодательством Российской Федерации, а также договором воздушной перевозки пассажира несет перевозчик.</w:t>
      </w:r>
    </w:p>
    <w:p w:rsidR="00A77B3E">
      <w:r>
        <w:t xml:space="preserve">          В соответствии со адресст. 103 адрес РФ по договору воздушной перевозки пассажира перевозчик обязуется перевести пассажира воздушного судна в пункт назначения с предоставлением ему места на воздушном судне, совершающем рейс, указанный в билете, а в случае воздушной перевозки пассажиром багажа также этот багаж доставить в пункт назначения и выдать пассажиру или уполномоченному на получение багажа лицу.</w:t>
      </w:r>
    </w:p>
    <w:p w:rsidR="00A77B3E">
      <w:r>
        <w:t xml:space="preserve">         В соответствии с адрес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утвержденных Приказом Министерства Транспорта Российской Федерации № 82 от дата, перевозчик организует, обеспечивает и выполняет перевозку пассажиров, багажа, груза регулярными рейсами. Перевозчик в праве передать обязанности или часть по договору воздушной перевозки лицу, осуществляющему от имени перевозчика бронирование, продажу и оформление перевозок на перевозочных документах, лицу, осуществляющему от имени перевозчика бронирование, продажу и оформление перевозок на перевозочных документах, лицу осуществляющему аэропортовую или иную деятельность по обеспечению обслуживания пассажиров, багажа, грузов на основании предусмотренного законодательством Российской Федерации сертификата соответствия или другому лицу, в том числе перевозчику, являясь ответственным за их действия (бездействие) перед пассажиром, грузоотправителем и выполнение договора воздушной перевозки пассажира, договора воздушной перевозки груза.</w:t>
      </w:r>
    </w:p>
    <w:p w:rsidR="00A77B3E">
      <w:r>
        <w:t xml:space="preserve">        Согласно адрес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утвержденных Приказом Министерства Транспорта Российской Федерации № 82 от дата регистрация пассажиров и оформление багажа на рейсы в аэропорту заканчиваются не ранее чем за 40 минут до времени отправления воздушного судна по расписанию. Время регистрации в пунктах регистрации, расположенных за пределами аэропорта, а также регистрации в пунктах регистрации, расположенных за пределами аэропорта, а также регистрации на интернет-сайте перевозчика устанавливается с учетом времени, необходимого для доставки (прибытия) пассажиров и багажа в аэропорт отправления для посадки (погрузки) в воздушное судно и прохождения предполетных формальностей и требований, связанных с пограничным, таможенным, санитарно-карантинным, ветеринарным, карантинным фитосанитарным видам контроля, предусмотренными законодательством Российской Федерации или законодательством страны, с территории которой осуществляется перевозка.</w:t>
      </w:r>
    </w:p>
    <w:p w:rsidR="00A77B3E">
      <w:r>
        <w:t xml:space="preserve">           В п. 84 Правил указано, что при регистрации пассажира, номер рейса, дата отправления, время окончания посадки на рейс, номер выхода на посадку и номер посадочного места на борту воздушного судна.</w:t>
      </w:r>
    </w:p>
    <w:p w:rsidR="00A77B3E">
      <w:r>
        <w:t>Согласно адрес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утвержденных Приказом Министерства Транспорта Российской Федерации № 82 от дата пассажиру опоздавшему ко времени окончания регистрации пассажиров и оформления багажа или посадки в воздушное судно, может быть отказано в перевозке данным рейсом. Багаж зарегистрированного пассажира, не явившегося на посадку в воздушное судно, подлежит снятию с воздушного судна и обязательному досмотру.</w:t>
      </w:r>
    </w:p>
    <w:p w:rsidR="00A77B3E">
      <w:r>
        <w:t>На основании п.231 Правил возврат провозной платы производится перевозчиком или по его поручению уполномоченным агентом по месту оплаты перевозки, а также в пунктах, предусмотренных правилами перевозчика.</w:t>
      </w:r>
    </w:p>
    <w:p w:rsidR="00A77B3E">
      <w:r>
        <w:t>Согласно пояснений ответчика, третьего лица, что не оспаривается Истцами и подтверждается представленными авиабилетами, на стойке регистрации в терминале адрес (Храброво) в время (местное время) были зарегистрированы на рейс N4 108, время вылета из адрес (Храброво) в время, оплатили дополнительное место багажа, им были распечатаны и выданы посадочные талоны с указанием инициалов и фамилии пассажира, номера рейса, даты отправления, время окончания посадки на рейс, номер выхода на посадку и номер посадочного места на борту воздушного судна.</w:t>
      </w:r>
    </w:p>
    <w:p w:rsidR="00A77B3E">
      <w:r>
        <w:t>Проверку документов Службой авиационной (транспортной) безопасности Истцы прошли в время.</w:t>
      </w:r>
    </w:p>
    <w:p w:rsidR="00A77B3E">
      <w:r>
        <w:t>Помимо информации в посадочном талоне, пассажиры информируются о начале и окончании посадки на рейс посредством звукового и визуального оповещения с размещением информации на табло, расположенном над выходом на посадку. Дополнительно в процессе посадки на рейс происходит локальное (внутри стерильной зоны) звуковое информирование пассажиров. После окончания посадки на рейс производится звуковое информирование об окончании посадки на рейс.</w:t>
      </w:r>
    </w:p>
    <w:p w:rsidR="00A77B3E">
      <w:r>
        <w:t>Системы визуального и звукового оповещения дата работали в адрес (Храброво) без сбоев. Информация о посадке на рейс N4 108 отображалась на информационном табло в аэровокзале аэропорта, а также на онлайн табло на сайте Аэропорта. Объявления по громкой связи производилось согласно технологическому регламенту - объявление о начале посадки на рейс N4 108 с указанием выхода на посадку №1 (не менялся) прозвучало по громкой связи в время, объявление об окончании посадки - в время. Указанная информация подтверждается данными видеонаблюдения, которые представлены суду ответчиком.</w:t>
      </w:r>
    </w:p>
    <w:p w:rsidR="00A77B3E">
      <w:r>
        <w:t>Таким образом, Аэропортом до сведения пассажиров, в том числе Истцов, была своевременно и надлежащим образом доведена полная и достоверная информация о времени начала и окончания посадки, номере выхода на посадку.</w:t>
      </w:r>
    </w:p>
    <w:p w:rsidR="00A77B3E">
      <w:r>
        <w:t xml:space="preserve">Учитывая, что время вылета на выбранный Истцами авиарейс время, в соответствии с правилами Перевозчика посадка на рейс должна была закончиться за 20 минут до вылета, </w:t>
      </w:r>
    </w:p>
    <w:p w:rsidR="00A77B3E">
      <w:r>
        <w:t>Истцы должны были явиться на посадку на авиарейс не позднее время и после регистрации обладали всей необходимой информацией о выходе на посадку, а также о времени посадки, а с учетом времени с момента получения посадочных талонов до окончания посадки на самолет имели реальную возможность явиться к выходу на посадку на борт воздушного судна не позднее времени окончания посадки на рейс, указанного в посадочном талоне.</w:t>
      </w:r>
    </w:p>
    <w:p w:rsidR="00A77B3E">
      <w:r>
        <w:t>Между тем фактически к выходу на посадку №1 Истцы подошли в время, когда обслуживание рейса было завершено. Агент, производивший посадку, и представитель авиакомпании ушли с выхода в время, завершив обслуживание рейса.</w:t>
      </w:r>
    </w:p>
    <w:p w:rsidR="00A77B3E">
      <w:r>
        <w:t>Решение об отказе в перевозке принимается Перевозчиком. Опоздание Истцов на посадку явилось основанием для принятия Перевозчиком решения об отказе в перевозке на основании п.91 Правил.</w:t>
      </w:r>
    </w:p>
    <w:p w:rsidR="00A77B3E">
      <w:r>
        <w:t xml:space="preserve">            В силу ч. 2 ст. 195 ГПК РФ суд основывает решение только на тех доказательствах, которые были исследованы в судебном заседании, то есть представлены сторонами.            </w:t>
      </w:r>
    </w:p>
    <w:p w:rsidR="00A77B3E">
      <w:r>
        <w:t xml:space="preserve">            Разрешая гражданско-правовой спор в условиях конституционных принципов состязательности и равноправия сторон и связанного с ними принципа диспозитивности, осуществляя правосудие как свою исключительную функцию (ч. 1 ст. 118 Конституции РФ), суд не может принимать на себя выполнение процессуальных функций сторон.</w:t>
      </w:r>
    </w:p>
    <w:p w:rsidR="00A77B3E">
      <w:r>
        <w:t xml:space="preserve">          Статьей 67 ГПК РФ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 одно доказательство не имеет для суда заранее установленной силы, а решение суда основывается на совокупности всех представленных сторонами доказательств.</w:t>
      </w:r>
    </w:p>
    <w:p w:rsidR="00A77B3E">
      <w:r>
        <w:t xml:space="preserve">          Таким образом, оценка относимости, допустимости, достоверности каждого доказательства в отдельности, а также достаточность и взаимную связь доказательств в их совокупности является исключительной прерогативой суда.</w:t>
      </w:r>
    </w:p>
    <w:p w:rsidR="00A77B3E">
      <w:r>
        <w:t xml:space="preserve">           В ходе рассмотрения дела по существу истцы в нарушение требований ст. 56 ГПК РФ каких-либо доказательств, свидетельствующих о неправомерных действиях со стороны ответчика не представили.</w:t>
      </w:r>
    </w:p>
    <w:p w:rsidR="00A77B3E">
      <w:r>
        <w:t xml:space="preserve">         Суд не принимает во внимание  утверждение Истцов,  о том, что объявлений о начале и окончании посадки на рейс средствами громкой связи не было, было только объявление об окончании досмотра на указанный рейс, что не равнозначно объявлениям о начале и окончании посадки. Истцы самостоятельно прошли к самолету по телетрапу, но в самолет их не пустили, Истцы предложили оплатить штраф за опоздание на 2 минуты, им отказали и заблокировали двери самолета, отказали в перевозке и сняли багаж с рейса.</w:t>
      </w:r>
    </w:p>
    <w:p w:rsidR="00A77B3E">
      <w:r>
        <w:t xml:space="preserve">          Исследовав представленные доказательства суд считает, что в удовлетворении исковых требований в части возмещения материального ущерба необходимо отказать.</w:t>
      </w:r>
    </w:p>
    <w:p w:rsidR="00A77B3E">
      <w:r>
        <w:t xml:space="preserve">            Так же истцы просят взыскать с ответчика сумму морального вреда в размере сумма.</w:t>
      </w:r>
    </w:p>
    <w:p w:rsidR="00A77B3E">
      <w:r>
        <w:t xml:space="preserve">           Согласно ст. ст. 151, 1099, 1100 ГК РФ компенсация морального вреда возможна в случаях, прямо предусмотренных законом.</w:t>
      </w:r>
    </w:p>
    <w:p w:rsidR="00A77B3E">
      <w:r>
        <w:t xml:space="preserve">           В силу ст. 151 ГК РФ компенсация морального вреда возможна в случаях защиты нематериальных благ. Так, если гражданину причинён моральный вред (физические или нравственные страдания) действиями, нарушающими его личные неимущественные права (жизнь и здоровье, достоинство личности, личная неприкосновенность, честь и доброе имя, деловая репутация, неприкосновенность частной жизни, личная и семейная тайна, право свободного передвижения, выбора места пребывания и жительства, право на имя, право авторства, иные личные неимущественные права и др.), либо посягающими на принадлежащие гражданину другие нематериальные блага, принадлежащие гражданину от рождения или в силу закона, суд может возложить на нарушителя обязанность денежной компенсации указанного вреда.</w:t>
      </w:r>
    </w:p>
    <w:p w:rsidR="00A77B3E">
      <w:r>
        <w:t xml:space="preserve">             Постановлением Пленума Верховного Суда РФ от дата № 10 «О некоторых вопросах применения законодательства о компенсации морального вреда» (в ред. Постановлений Пленума Верховного Суда РФ от дата. № 10, от дата № 1) постановлено, что разрешения конкретного спора о компенсации морального вреда суду необходимо выяснить, чем подтверждается факт причинения потерпевшему нравственных или физических страданий, при каких обстоятельствах и какими действиями (бездействием) они нанесены, степень вины причинителя, какие нравственные или физические страдания перенесены потерпевшим, в какой сумме или иной материальной форме он оценивает их компенсацию и другие обстоятельства, имеющие значение для конкретного спора.  </w:t>
      </w:r>
    </w:p>
    <w:p w:rsidR="00A77B3E">
      <w:r>
        <w:t xml:space="preserve">            Истцы в иске указывает, что ответчик нанес моральную травму, которое выразилось в моральном страдании в том числе и страдание их несовершеннолетней дочери.</w:t>
      </w:r>
    </w:p>
    <w:p w:rsidR="00A77B3E">
      <w:r>
        <w:t xml:space="preserve">            Оценивая названные истцами основания для компенсации морального вреда и представленные им доказательства, суд приходит к выводу, что истцы не доказали, в соответствии со ст.ст. 56, 57 ГПК РФ, причинения вреда его здоровью в результате действий ответчиком.  Само по себе это обстоятельство и связанные с этим эмоциональные расстройства истца, не являются основанием для компенсации морального вреда, поскольку такая компенсация не может быть связана с получением истцами материального вреда, а только с причинением вреда благам, данным от рождения: жизнь, здоровье, честь, достоинство, или по обстоятельствам, прямо предусмотренным законом.     </w:t>
      </w:r>
    </w:p>
    <w:p w:rsidR="00A77B3E">
      <w:r>
        <w:t xml:space="preserve">              Иных доказательств, в силу ст.ст. 56, 57 ГПК РФ, истец суду не представил .</w:t>
      </w:r>
    </w:p>
    <w:p w:rsidR="00A77B3E">
      <w:r>
        <w:t xml:space="preserve">              В связи с чем суд приходит к выводу об отсутствии законных оснований для удовлетворения требований о компенсации морального вреда.</w:t>
      </w:r>
    </w:p>
    <w:p w:rsidR="00A77B3E">
      <w:r>
        <w:t xml:space="preserve">              В связи с отказом в удовлетворении исковых требований по возмещению материального и морального вреда, суд не находит оснований для удовлетворения требований истцов о взыскании штрафа с ответчика.</w:t>
      </w:r>
    </w:p>
    <w:p w:rsidR="00A77B3E">
      <w:r>
        <w:t xml:space="preserve">              Руководствуясь ст.ст. 194-199 ГПК РФ, мировой судья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В удовлетворении исковых требований фио, фио, действующая в своих интересах и в интересах несовершеннолетней  фио к наименование организации, третье лицо: наименование организации о взыскании убытков, компенсации морального вреда – отказать.</w:t>
      </w:r>
    </w:p>
    <w:p w:rsidR="00A77B3E">
      <w:r>
        <w:t xml:space="preserve">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>Мотивировочное решение составлено дата</w:t>
      </w:r>
    </w:p>
    <w:p w:rsidR="00A77B3E"/>
    <w:p w:rsidR="00A77B3E">
      <w:r>
        <w:t xml:space="preserve">              </w:t>
      </w:r>
    </w:p>
    <w:p w:rsidR="00A77B3E">
      <w:r>
        <w:t xml:space="preserve">              Мировой судья                    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