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№2-23-3/2023</w:t>
      </w:r>
    </w:p>
    <w:p w:rsidR="00A77B3E"/>
    <w:p w:rsidR="00A77B3E">
      <w:r>
        <w:t>ОПРЕДЕЛЕНИЕ</w:t>
      </w:r>
    </w:p>
    <w:p w:rsidR="00A77B3E">
      <w:r>
        <w:t>Об отказе в удовлетворении заявления о составлении мотивированного решения суда</w:t>
      </w:r>
    </w:p>
    <w:p w:rsidR="00A77B3E"/>
    <w:p w:rsidR="00A77B3E">
      <w:r>
        <w:t xml:space="preserve">дата </w:t>
        <w:tab/>
        <w:tab/>
        <w:tab/>
        <w:tab/>
        <w:tab/>
        <w:t xml:space="preserve">        адрес</w:t>
      </w:r>
    </w:p>
    <w:p w:rsidR="00A77B3E">
      <w:r>
        <w:t>Мировой судья судебного участка №23 Алуштинского судебного района (г.адрес) адрес фио, рассмотрев заявление фио о составлении мотивированного решения от дата по делу Дело №2-23-3/2023 по исковому фио к наименование организации о защите прав потребителей,</w:t>
      </w:r>
    </w:p>
    <w:p w:rsidR="00A77B3E">
      <w:r>
        <w:t>УСТАНОВИЛ:</w:t>
      </w:r>
    </w:p>
    <w:p w:rsidR="00A77B3E">
      <w:r>
        <w:t>Решением мирового судьи от дата (резолютивная часть) исковые требования фио к наименование организации оставлены без удовлетворения.</w:t>
      </w:r>
    </w:p>
    <w:p w:rsidR="00A77B3E">
      <w:r>
        <w:t>дата фио принимал участие в судебном заседании, что подтверждается протоколом судебного заседания.</w:t>
      </w:r>
    </w:p>
    <w:p w:rsidR="00A77B3E">
      <w:r>
        <w:t>дата фио обратился к мировому судье с исковым заявлением о составлении мотивированного решения суда.</w:t>
      </w:r>
    </w:p>
    <w:p w:rsidR="00A77B3E">
      <w:r>
        <w:tab/>
        <w:t>Рассмотрев указанное заявление, суд приходит к выводу о том, что оно не подлежит удовлетворению по следующим основаниям.</w:t>
      </w:r>
    </w:p>
    <w:p w:rsidR="00A77B3E">
      <w:r>
        <w:tab/>
        <w:t>Так, в соответствии с положениями части 4 статьи 199 ГПК РФ,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A77B3E">
      <w:r>
        <w:tab/>
        <w:t>Учитывая то обстоятельство, что дата фио в судебном заседании присутствовал, оглашал письменные возражения, участвовал в прениях, фио пропущен срок подачи заявления о составлении мотивированного решения суда, который истек дата.</w:t>
      </w:r>
    </w:p>
    <w:p w:rsidR="00A77B3E">
      <w:r>
        <w:tab/>
        <w:t xml:space="preserve">В своем заявлении фио не ходатайствует перед судом о восстановлении пропущенного процессуального срока на подачу заявления о составлении мотивированного решения суда, в связи с чем, указанное заявление подлежит оставлению без удовлетворения. </w:t>
      </w:r>
    </w:p>
    <w:p w:rsidR="00A77B3E">
      <w:r>
        <w:t>На основании изложенного, руководствуясь 224, 225 ГПК РФ, мировой судья,</w:t>
      </w:r>
    </w:p>
    <w:p w:rsidR="00A77B3E">
      <w:r>
        <w:t>ОПРЕДЕЛИЛ:</w:t>
      </w:r>
    </w:p>
    <w:p w:rsidR="00A77B3E">
      <w:r>
        <w:t>заявление фио о составлении мотивированного решения от дата по делу Дело №2-23-3/2023 по исковому фио к наименование организации о защите прав потребителей оставить без удовлетворения.</w:t>
      </w:r>
    </w:p>
    <w:p w:rsidR="00A77B3E">
      <w:r>
        <w:t>На определение может быть подана частная жалоба в Алуштинский городской суд адрес через мирового судью судебного участка №23 Алуштинского судебного района (г.адрес) адрес в течение 15 дней со дня вынесения.</w:t>
      </w:r>
    </w:p>
    <w:p w:rsidR="00A77B3E">
      <w:r>
        <w:t>Мировой судья</w:t>
        <w:tab/>
        <w:tab/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