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 республиканского значения Алушта с подчиненной ему тетерриторией)  адрес  фио при ведении протокола судебного заседания помощником судьи фио</w:t>
      </w:r>
    </w:p>
    <w:p w:rsidR="00A77B3E">
      <w:r>
        <w:t>В отсутствие лиц, участвующих в деле:</w:t>
      </w:r>
    </w:p>
    <w:p w:rsidR="00A77B3E">
      <w:r>
        <w:t xml:space="preserve">представителя истца – Администрации адрес ответчика – фио; </w:t>
      </w:r>
    </w:p>
    <w:p w:rsidR="00A77B3E">
      <w:r>
        <w:t>рассмотрев в открытом судебном заседании гражданское дело №02-23-14/2026 по исковому заявлению Администрации адрес к фио о взыскании задолженности,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Администрации адрес к фио о взыскании задолженности удовлетворить.</w:t>
      </w:r>
    </w:p>
    <w:p w:rsidR="00A77B3E">
      <w:r>
        <w:t>Взыскать с фио (паспортные данные) в пользу Администрации адрес (адрес, ОГРН: 1149102091610, Дата присвоения ОГРН: дата, ИНН: телефон, КПП: телефон, ГЛАВА АДМИНИСТРАЦИИ: фио) задолженность по договору социального найма жилого помещения в сумме сумма за период с дата по дата.</w:t>
      </w:r>
    </w:p>
    <w:p w:rsidR="00A77B3E">
      <w:r>
        <w:t>Взыскать с фио (паспортные данные) в доход местного бюджета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