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№2-23-35/2020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истицы по первоначальному иску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ответчика по первоначальному иску – ТСН </w:t>
      </w:r>
      <w:r>
        <w:t xml:space="preserve">в лице председателя </w:t>
      </w:r>
      <w:r>
        <w:t>фио</w:t>
      </w:r>
      <w:r>
        <w:t>, личность установлена по п</w:t>
      </w:r>
      <w:r>
        <w:t>аспорту гражданина Российской Федерации;</w:t>
      </w:r>
    </w:p>
    <w:p w:rsidR="00A77B3E">
      <w:r>
        <w:t xml:space="preserve">рассмотрев материалы гражданского дела по первоначальному исковому заявлению </w:t>
      </w:r>
      <w:r>
        <w:t>фио</w:t>
      </w:r>
      <w:r>
        <w:t xml:space="preserve"> к Товариществу собственников недвижимости «Лидер» о взыскании суммы неосновательного обогащения, по встречному исковому  заявлению Тов</w:t>
      </w:r>
      <w:r>
        <w:t xml:space="preserve">арищества собственников недвижимости </w:t>
      </w:r>
      <w:r>
        <w:t xml:space="preserve">к </w:t>
      </w:r>
      <w:r>
        <w:t>фио</w:t>
      </w:r>
      <w:r>
        <w:t xml:space="preserve"> о взыскании суммы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Первоначальное исковое заявление </w:t>
      </w:r>
      <w:r>
        <w:t>фио</w:t>
      </w:r>
      <w:r>
        <w:t xml:space="preserve"> к Товариществу </w:t>
      </w:r>
      <w:r>
        <w:t xml:space="preserve">собственников недвижимости </w:t>
      </w:r>
      <w:r>
        <w:t>о взыскании суммы неосновательного обогащения оставить без удовлетворения.</w:t>
      </w:r>
    </w:p>
    <w:p w:rsidR="00A77B3E">
      <w:r>
        <w:t>Принять отказ Товарищества собственников недвижимости «Лидер» от исковых требований по встречному исковому заявлению.</w:t>
      </w:r>
    </w:p>
    <w:p w:rsidR="00A77B3E">
      <w:r>
        <w:t xml:space="preserve">Взыскать с </w:t>
      </w:r>
      <w:r>
        <w:t>фио</w:t>
      </w:r>
      <w:r>
        <w:t xml:space="preserve"> (паспортные д</w:t>
      </w:r>
      <w:r>
        <w:t xml:space="preserve">анные </w:t>
      </w:r>
      <w:r>
        <w:t>Моспино</w:t>
      </w:r>
      <w:r>
        <w:t xml:space="preserve">, адрес; зарегистрированной и проживающей по адресу: адрес) в пользу Товарищества собственников недвижимости </w:t>
      </w:r>
      <w:r>
        <w:t>(адрес РЕСПУБЛИКА адрес, ОГРН: 1159102083887, Дата присвоения ОГРН: дата, ИНН: телефон, КПП: телефон, ПРЕДСЕДАТЕЛЬ ТОВАРИЩЕСТВ</w:t>
      </w:r>
      <w:r>
        <w:t xml:space="preserve">А: </w:t>
      </w:r>
      <w:r>
        <w:t>фио</w:t>
      </w:r>
      <w:r>
        <w:t>) сумма государственной пошлины за подачу встречного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</w:t>
      </w:r>
      <w:r>
        <w:t>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</w:t>
      </w:r>
      <w:r>
        <w:t>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</w:t>
      </w:r>
      <w: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sectPr w:rsidSect="002C5D0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07"/>
    <w:rsid w:val="002C5D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