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№2-23-71/2025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(ЗАОЧНОЕ)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          </w:t>
        <w:tab/>
      </w:r>
    </w:p>
    <w:p w:rsidR="00A77B3E">
      <w:r>
        <w:t>в отсутствие лиц, участвующих в деле:</w:t>
      </w:r>
    </w:p>
    <w:p w:rsidR="00A77B3E">
      <w:r>
        <w:t>от истца – ТСН «Лидер» заявил ходатайство о рассмотрении дела в отсутствие представителя;</w:t>
      </w:r>
    </w:p>
    <w:p w:rsidR="00A77B3E">
      <w:r>
        <w:t>ответчика – фио;</w:t>
      </w:r>
    </w:p>
    <w:p w:rsidR="00A77B3E">
      <w:r>
        <w:t>рассмотрев в открытом судебном заседании материалы гражданского дела №2-23-71/2025 по исковому заявлению Товарищества собственников недвижимости «Лидер» к фио о взыскании задолженности,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Товарищества собственников недвижимости «Лидер» к фио удовлетворить.</w:t>
      </w:r>
    </w:p>
    <w:p w:rsidR="00A77B3E">
      <w:r>
        <w:t>Взыскать с фио (паспортные данные, зарегистрированной по адресу: адрес) в пользу Товарищества собственников недвижимости «Лидер» (адрес РЕСПУБЛИКА адрес, ОГРН: 1159102083887, ИНН: телефон, КПП: телефон, ПРЕДСЕДАТЕЛЬ ТОВАРИЩЕСТВА: фио) сумма задолженности по взносам  на содержание общедомового имущества за период с дата по дата, пеню в сумме сумма, а также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решения.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№23 Алуштинского судебного района (городской адрес) в течение одного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  <w:tab/>
        <w:tab/>
        <w:tab/>
        <w:tab/>
        <w:tab/>
        <w:t xml:space="preserve">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