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№2-23-106/2022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</w:t>
      </w:r>
      <w:r>
        <w:t xml:space="preserve">(городской адрес)  адрес  </w:t>
      </w:r>
      <w:r>
        <w:t>фио</w:t>
      </w:r>
      <w:r>
        <w:t xml:space="preserve"> при секретаре  </w:t>
      </w:r>
      <w:r>
        <w:t>фио</w:t>
      </w:r>
      <w:r>
        <w:t>,</w:t>
      </w:r>
    </w:p>
    <w:p w:rsidR="00A77B3E">
      <w:r>
        <w:t xml:space="preserve">в отсутствие лиц, участвующих в деле: истца - наименование организации в лице филиала наименование организации; ответчика – </w:t>
      </w:r>
      <w:r>
        <w:t>фио</w:t>
      </w:r>
      <w:r>
        <w:t>; рассмотрев материалы дела по исковому заявлению наименование организации в ли</w:t>
      </w:r>
      <w:r>
        <w:t xml:space="preserve">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</w:t>
      </w:r>
      <w:r>
        <w:t xml:space="preserve">аявление наименование организации в лице филиала наименование организации к </w:t>
      </w:r>
      <w:r>
        <w:t>фио</w:t>
      </w:r>
      <w:r>
        <w:t xml:space="preserve"> </w:t>
      </w:r>
      <w:r>
        <w:t xml:space="preserve">о взыскании задолженности за потребленную тепловую энергию за период с дата по </w:t>
      </w:r>
      <w:r>
        <w:t>года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 xml:space="preserve">  (паспортные данные, зарегистрированной по адресу: а</w:t>
      </w:r>
      <w:r>
        <w:t xml:space="preserve">дрес) в пользу наименование организации в лице филиала наименование организации (адрес, СИМФЕРОПОЛЬ ГОРОД, </w:t>
      </w:r>
      <w:r>
        <w:t>фио</w:t>
      </w:r>
      <w:r>
        <w:t xml:space="preserve">, ДОМ ЗА, ОГРН: 1149102047962,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</w:t>
      </w:r>
      <w:r>
        <w:t>пловую энергию за период с дата по дата в сумме сумма, сумма пени,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</w:t>
      </w:r>
      <w:r>
        <w:t>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</w:t>
      </w:r>
      <w:r>
        <w:t>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</w:t>
      </w:r>
      <w:r>
        <w:t>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</w:t>
      </w:r>
      <w:r>
        <w:t>б отмене этого решения суда в течение семи 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</w:t>
      </w:r>
      <w:r>
        <w:t>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A2"/>
    <w:rsid w:val="002C1D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