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№2-23-107/2022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>представителя истца - наименование организации в лице филиала наименование организации;</w:t>
      </w:r>
    </w:p>
    <w:p w:rsidR="00A77B3E">
      <w:r>
        <w:t xml:space="preserve">ответчика </w:t>
      </w:r>
      <w:r>
        <w:t>–</w:t>
      </w:r>
      <w:r>
        <w:t>ф</w:t>
      </w:r>
      <w:r>
        <w:t>ио</w:t>
      </w:r>
      <w:r>
        <w:t>;</w:t>
      </w:r>
    </w:p>
    <w:p w:rsidR="00A77B3E">
      <w:r>
        <w:t>рассмотрев материалы дела по исковому заявлению наименование орг</w:t>
      </w:r>
      <w:r>
        <w:t xml:space="preserve">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за период с дата по дата, а также за период с дата по дата, руководствуясь ст. ст. 194-199, 222   ГПК РФ, мировой судья,</w:t>
      </w:r>
    </w:p>
    <w:p w:rsidR="00A77B3E">
      <w:r>
        <w:t xml:space="preserve">              </w:t>
      </w:r>
      <w:r>
        <w:t xml:space="preserve">                                        Р Е Ш И Л:</w:t>
      </w:r>
    </w:p>
    <w:p w:rsidR="00A77B3E">
      <w:r>
        <w:t xml:space="preserve">Заявление </w:t>
      </w:r>
      <w:r>
        <w:t>фио</w:t>
      </w:r>
      <w:r>
        <w:t xml:space="preserve"> о применении срока исковой давности удовлетворить частично.</w:t>
      </w:r>
    </w:p>
    <w:p w:rsidR="00A77B3E">
      <w:r>
        <w:t>Применить последствия пропуска срока исковой давности к требованиям истца за период с дата по дата.</w:t>
      </w:r>
    </w:p>
    <w:p w:rsidR="00A77B3E">
      <w:r>
        <w:t>В остальной части заявле</w:t>
      </w:r>
      <w:r>
        <w:t xml:space="preserve">ние </w:t>
      </w:r>
      <w:r>
        <w:t>фио</w:t>
      </w:r>
      <w:r>
        <w:t xml:space="preserve"> о применении срока исковой давности оставить без удовлетворения.</w:t>
      </w:r>
    </w:p>
    <w:p w:rsidR="00A77B3E">
      <w:r>
        <w:t>Исковые требования истца за период с дата по дата оставить без рассмотрения, как подлежащие рассмотрению в порядке приказного производства</w:t>
      </w:r>
    </w:p>
    <w:p w:rsidR="00A77B3E">
      <w:r>
        <w:t>Лица, участвующие в деле, их представ</w:t>
      </w:r>
      <w:r>
        <w:t xml:space="preserve">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</w:t>
      </w:r>
      <w:r>
        <w:t>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</w:t>
      </w:r>
      <w:r>
        <w:t>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</w:t>
      </w:r>
      <w:r>
        <w:t xml:space="preserve">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</w:t>
      </w:r>
      <w:r>
        <w:t>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68"/>
    <w:rsid w:val="00A77B3E"/>
    <w:rsid w:val="00FE48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