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02-23-117/2024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</w:t>
        <w:tab/>
        <w:tab/>
        <w:tab/>
        <w:tab/>
        <w:tab/>
        <w:tab/>
        <w:t xml:space="preserve">   </w:t>
        <w:tab/>
        <w:t xml:space="preserve">   адрес, Багликова, 21</w:t>
      </w:r>
    </w:p>
    <w:p w:rsidR="00A77B3E">
      <w:r>
        <w:t>Мировой судья судебного участка №23 Алуштинского судебного района (г.адрес) адрес фио, при ведении протокола судебного заседания помощником судьи фио в отсутствие лиц, участвующих в деле: истец ТСН «Наш Дом» - не явился; ответчик фио – не явился; рассмотрев материалы гражданского дела по исковому заявлению Товарищества собственников недвижимости «Наш Дом» к фио о взыскании задолженности по взносам на содержание многоквартирного дома и капитальный ремонт, руководствуясь ст. ст. 194-199 ГПК РФ, мировой судья</w:t>
      </w:r>
    </w:p>
    <w:p w:rsidR="00A77B3E">
      <w:r>
        <w:t>РЕШИЛ:</w:t>
      </w:r>
    </w:p>
    <w:p w:rsidR="00A77B3E">
      <w:r>
        <w:t>Исковые требования Товарищества собственников недвижимости «Наш Дом» к фио о взыскании задолженности по взносам на содержание многоквартирного дома и капитальный ремонт удовлетворить в полном объеме.</w:t>
      </w:r>
    </w:p>
    <w:p w:rsidR="00A77B3E">
      <w:r>
        <w:t>Взыскать с фио (паспортные данные) в пользу Товарищества собственников недвижимости «Наш Дом» (адрес, ОГРН: 1179102023429, Дата присвоения ОГРН: дата, ИНН: телефон, КПП: телефон, ПРЕДСЕДАТЕЛЬ ПРАВЛЕНИЯ: фио) сумму задолженности по взносам на содержание помещений и общего имущества многоквартирного дома в размере сумма, а также пеню в сумме сумма</w:t>
      </w:r>
    </w:p>
    <w:p w:rsidR="00A77B3E">
      <w:r>
        <w:t>Взыскать с фио (паспортные данные) в пользу Товарищества собственников недвижимости «Наш Дом» (адрес, ОГРН: 1179102023429, Дата присвоения ОГРН: дата, ИНН: телефон, КПП: телефон, ПРЕДСЕДАТЕЛЬ ПРАВЛЕНИЯ: фио) сумму задолженности по взносам на капитальный ремонт многоквартирного дома в размере сумма, а также пеню в сумме сумма.</w:t>
      </w:r>
    </w:p>
    <w:p w:rsidR="00A77B3E">
      <w:r>
        <w:t>Взыскать с фио (паспортные данные) в пользу Товарищества собственников недвижимости «Наш Дом» (адрес, ОГРН: 1179102023429, Дата присвоения ОГРН: дата, ИНН: телефон, КПП: телефон, ПРЕДСЕДАТЕЛЬ ПРАВЛЕНИЯ: фио) судебные расходы понесенные истцом в связи с рассмотрением дела, сумму государственной пошлины в размере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(г.адрес)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(г.адрес)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  <w:tab/>
        <w:tab/>
        <w:tab/>
        <w:tab/>
        <w:tab/>
        <w:t xml:space="preserve">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