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№02-23-166/2026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фио (паспортные данные. Выдан дата ФМС РФ, зарегистрированного по адресу6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 xml:space="preserve">Зачесть фио в счет погашения задолженности по взносам на капитальный ремонт общего имущества в МКД оплату от дата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