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№02-23-169/2026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в отсутствие ответчика – фио, ответчика – фио, ответчика – Пушакова фио; рассмотрев материалы дела по исковому заявлению наименование организации к ответчикам: фио, фио,  Пушакову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ответчикам: фио, фио,  Пушакову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 Пушакова фио (паспортные данные, паспорт иностранного гражданина серии I-АП №073748)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солидарно с фио (паспортные данные) фио (паспортные данные) действующих в интересах несовершеннолетнего Пушакова фио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солидарно с фио и фио в пользу наименование организации (адрес, СИМФЕРОПОЛЬ ГОРОД, адрес, ОГРН: 1149102183735, Дата присвоения ОГРН: дата, ИНН: телефон, КПП: 910201001) государственную пошлину в сумме сумма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