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02-23-244/2023</w:t>
      </w:r>
    </w:p>
    <w:p w:rsidR="00A77B3E">
      <w:r>
        <w:t>ОПРЕДЕЛЕНИЕ</w:t>
      </w:r>
    </w:p>
    <w:p w:rsidR="00A77B3E">
      <w:r>
        <w:t>дата                      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(г.адрес) адрес фио, при ведении протокола судебного заседания помощником судьи фио;</w:t>
      </w:r>
    </w:p>
    <w:p w:rsidR="00A77B3E">
      <w:r>
        <w:t>в отсутствие лиц, участвующих в деле;</w:t>
      </w:r>
    </w:p>
    <w:p w:rsidR="00A77B3E">
      <w:r>
        <w:t xml:space="preserve">рассмотрев  в открытом судебном заседании представленное наименование организации  заявление об отмене заочного решения от дата по иску фио к наименование организации о взыскании штрафа за несвоевременное исполнение решения финансового уполномоченного, </w:t>
      </w:r>
    </w:p>
    <w:p w:rsidR="00A77B3E">
      <w:r>
        <w:t>У С Т А Н О В И Л:</w:t>
      </w:r>
    </w:p>
    <w:p w:rsidR="00A77B3E">
      <w:r>
        <w:t>дата мировой судья судебного участка № 23 Алуштинского судебного района (г.адрес) адрес вынес заочное решение о взыскании с наименование организации  в пользу фио штрафа за несвоевременное исполнение решения финансового уполномоченного.</w:t>
      </w:r>
    </w:p>
    <w:p w:rsidR="00A77B3E">
      <w:r>
        <w:t>дата от наименование организациипоступило заявление, в котором он просит отменить заочное решение по делу № 02-23-244/2023 по тем основаниям, что оно не согласно с принятым решением, в связи с чем, просит заочное решение отменить.</w:t>
      </w:r>
    </w:p>
    <w:p w:rsidR="00A77B3E">
      <w:r>
        <w:t>В судебном заседании фио, а также представитель наименование организации не присутствовали.</w:t>
      </w:r>
    </w:p>
    <w:p w:rsidR="00A77B3E">
      <w:r>
        <w:t>Рассмотрев доводы заявления, суд приходит к следующим выводам.</w:t>
      </w:r>
    </w:p>
    <w:p w:rsidR="00A77B3E">
      <w:r>
        <w:t>Согласно ст. 242 ГПК РФ заочное решение суда подлежит  отмене, если  суд установит, что ответчик может предоставить в суд доказательства, которые могут повлиять на содержание решения суда.</w:t>
      </w:r>
    </w:p>
    <w:p w:rsidR="00A77B3E">
      <w:r>
        <w:t>Мировой судья считает, что имеются основания для отмены заочного решения, так как доводы наименование организации являются существенными и могут повлиять на решение суда, поэтому принимаются мировым судьей как основания для отмены заочного решения от дата.</w:t>
      </w:r>
    </w:p>
    <w:p w:rsidR="00A77B3E">
      <w:r>
        <w:t>На основании изложенного, руководствуясь  ст.ст. 224-225,  240-243 ГПК РФ, мировой судья</w:t>
      </w:r>
    </w:p>
    <w:p w:rsidR="00A77B3E">
      <w:r>
        <w:t>О П Р Е Д Е Л И Л:</w:t>
      </w:r>
    </w:p>
    <w:p w:rsidR="00A77B3E">
      <w:r>
        <w:t>Заявление наименование организации удовлетворить.</w:t>
      </w:r>
    </w:p>
    <w:p w:rsidR="00A77B3E">
      <w:r>
        <w:t>Отменить заочное решение мирового судьи судебного участка №23 Алуштинского судебного района (г.адрес) адрес от дата по иску фио к наименование организации о взыскании штрафа за несвоевременное исполнение решения финансового уполномоченного.</w:t>
      </w:r>
    </w:p>
    <w:p w:rsidR="00A77B3E">
      <w:r>
        <w:t>Назначить дело к новому рассмотрению на дата в время</w:t>
      </w:r>
    </w:p>
    <w:p w:rsidR="00A77B3E">
      <w:r>
        <w:t xml:space="preserve">Мировой судья                                             </w:t>
        <w:tab/>
        <w:tab/>
        <w:tab/>
        <w:tab/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