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RPr="00BA69F3">
      <w:pPr>
        <w:rPr>
          <w:sz w:val="22"/>
          <w:szCs w:val="22"/>
        </w:rPr>
      </w:pPr>
      <w:r w:rsidRPr="00BA69F3">
        <w:rPr>
          <w:sz w:val="22"/>
          <w:szCs w:val="22"/>
        </w:rPr>
        <w:t>Дело № 02-23-292/2019</w:t>
      </w:r>
    </w:p>
    <w:p w:rsidR="00A77B3E" w:rsidRPr="00BA69F3">
      <w:pPr>
        <w:rPr>
          <w:sz w:val="22"/>
          <w:szCs w:val="22"/>
        </w:rPr>
      </w:pPr>
    </w:p>
    <w:p w:rsidR="00A77B3E" w:rsidRPr="00BA69F3">
      <w:pPr>
        <w:rPr>
          <w:sz w:val="22"/>
          <w:szCs w:val="22"/>
        </w:rPr>
      </w:pPr>
      <w:r w:rsidRPr="00BA69F3">
        <w:rPr>
          <w:sz w:val="22"/>
          <w:szCs w:val="22"/>
        </w:rPr>
        <w:t xml:space="preserve">РЕШЕНИЕ </w:t>
      </w:r>
    </w:p>
    <w:p w:rsidR="00A77B3E" w:rsidRPr="00BA69F3">
      <w:pPr>
        <w:rPr>
          <w:sz w:val="22"/>
          <w:szCs w:val="22"/>
        </w:rPr>
      </w:pPr>
      <w:r w:rsidRPr="00BA69F3">
        <w:rPr>
          <w:sz w:val="22"/>
          <w:szCs w:val="22"/>
        </w:rPr>
        <w:t>ИМЕНЕМ РОССИЙСКОЙ ФЕДЕРАЦИИ</w:t>
      </w:r>
    </w:p>
    <w:p w:rsidR="00A77B3E" w:rsidRPr="00BA69F3">
      <w:pPr>
        <w:rPr>
          <w:sz w:val="22"/>
          <w:szCs w:val="22"/>
        </w:rPr>
      </w:pPr>
      <w:r w:rsidRPr="00BA69F3">
        <w:rPr>
          <w:sz w:val="22"/>
          <w:szCs w:val="22"/>
        </w:rPr>
        <w:t>(резолютивная часть)</w:t>
      </w:r>
    </w:p>
    <w:p w:rsidR="00A77B3E" w:rsidRPr="00BA69F3">
      <w:pPr>
        <w:rPr>
          <w:sz w:val="22"/>
          <w:szCs w:val="22"/>
        </w:rPr>
      </w:pPr>
    </w:p>
    <w:p w:rsidR="00A77B3E" w:rsidRPr="00BA69F3">
      <w:pPr>
        <w:rPr>
          <w:sz w:val="22"/>
          <w:szCs w:val="22"/>
        </w:rPr>
      </w:pPr>
      <w:r w:rsidRPr="00BA69F3">
        <w:rPr>
          <w:sz w:val="22"/>
          <w:szCs w:val="22"/>
        </w:rPr>
        <w:t xml:space="preserve"> дата  </w:t>
      </w:r>
      <w:r w:rsidRPr="00BA69F3">
        <w:rPr>
          <w:sz w:val="22"/>
          <w:szCs w:val="22"/>
        </w:rPr>
        <w:tab/>
      </w:r>
      <w:r w:rsidRPr="00BA69F3">
        <w:rPr>
          <w:sz w:val="22"/>
          <w:szCs w:val="22"/>
        </w:rPr>
        <w:tab/>
      </w:r>
      <w:r w:rsidRPr="00BA69F3">
        <w:rPr>
          <w:sz w:val="22"/>
          <w:szCs w:val="22"/>
        </w:rPr>
        <w:tab/>
      </w:r>
      <w:r w:rsidRPr="00BA69F3">
        <w:rPr>
          <w:sz w:val="22"/>
          <w:szCs w:val="22"/>
        </w:rPr>
        <w:tab/>
      </w:r>
      <w:r w:rsidRPr="00BA69F3">
        <w:rPr>
          <w:sz w:val="22"/>
          <w:szCs w:val="22"/>
        </w:rPr>
        <w:tab/>
        <w:t xml:space="preserve">                адрес, </w:t>
      </w:r>
      <w:r w:rsidRPr="00BA69F3">
        <w:rPr>
          <w:sz w:val="22"/>
          <w:szCs w:val="22"/>
        </w:rPr>
        <w:t>Багликова</w:t>
      </w:r>
      <w:r w:rsidRPr="00BA69F3">
        <w:rPr>
          <w:sz w:val="22"/>
          <w:szCs w:val="22"/>
        </w:rPr>
        <w:t xml:space="preserve"> 21</w:t>
      </w:r>
    </w:p>
    <w:p w:rsidR="00A77B3E" w:rsidRPr="00BA69F3">
      <w:pPr>
        <w:rPr>
          <w:sz w:val="22"/>
          <w:szCs w:val="22"/>
        </w:rPr>
      </w:pPr>
    </w:p>
    <w:p w:rsidR="00A77B3E" w:rsidRPr="00BA69F3">
      <w:pPr>
        <w:rPr>
          <w:sz w:val="22"/>
          <w:szCs w:val="22"/>
        </w:rPr>
      </w:pPr>
      <w:r w:rsidRPr="00BA69F3">
        <w:rPr>
          <w:sz w:val="22"/>
          <w:szCs w:val="22"/>
        </w:rPr>
        <w:tab/>
        <w:t xml:space="preserve">Мировой судья судебного участка № 23 Алуштинского судебного района (городской адрес) адрес </w:t>
      </w:r>
      <w:r w:rsidRPr="00BA69F3">
        <w:rPr>
          <w:sz w:val="22"/>
          <w:szCs w:val="22"/>
        </w:rPr>
        <w:t>фио</w:t>
      </w:r>
      <w:r w:rsidRPr="00BA69F3">
        <w:rPr>
          <w:sz w:val="22"/>
          <w:szCs w:val="22"/>
        </w:rPr>
        <w:t xml:space="preserve">, при секретаре </w:t>
      </w:r>
      <w:r w:rsidRPr="00BA69F3">
        <w:rPr>
          <w:sz w:val="22"/>
          <w:szCs w:val="22"/>
        </w:rPr>
        <w:t>фио</w:t>
      </w:r>
      <w:r w:rsidRPr="00BA69F3">
        <w:rPr>
          <w:sz w:val="22"/>
          <w:szCs w:val="22"/>
        </w:rPr>
        <w:t xml:space="preserve">, в </w:t>
      </w:r>
      <w:r w:rsidRPr="00BA69F3">
        <w:rPr>
          <w:sz w:val="22"/>
          <w:szCs w:val="22"/>
        </w:rPr>
        <w:t xml:space="preserve">отсутствие участников по делу, при наличии доказательств о надлежащем </w:t>
      </w:r>
      <w:r w:rsidRPr="00BA69F3">
        <w:rPr>
          <w:sz w:val="22"/>
          <w:szCs w:val="22"/>
        </w:rPr>
        <w:t>извещении</w:t>
      </w:r>
      <w:r w:rsidRPr="00BA69F3">
        <w:rPr>
          <w:sz w:val="22"/>
          <w:szCs w:val="22"/>
        </w:rPr>
        <w:t xml:space="preserve"> о дате и месте проведения судебного заседания,</w:t>
      </w:r>
    </w:p>
    <w:p w:rsidR="00A77B3E" w:rsidRPr="00BA69F3">
      <w:pPr>
        <w:rPr>
          <w:sz w:val="22"/>
          <w:szCs w:val="22"/>
        </w:rPr>
      </w:pPr>
      <w:r w:rsidRPr="00BA69F3">
        <w:rPr>
          <w:sz w:val="22"/>
          <w:szCs w:val="22"/>
        </w:rPr>
        <w:t xml:space="preserve">рассмотрев в открытом судебном заседании дело по исковому заявлению </w:t>
      </w:r>
      <w:r w:rsidRPr="00BA69F3">
        <w:rPr>
          <w:sz w:val="22"/>
          <w:szCs w:val="22"/>
        </w:rPr>
        <w:t>фио</w:t>
      </w:r>
      <w:r w:rsidRPr="00BA69F3">
        <w:rPr>
          <w:sz w:val="22"/>
          <w:szCs w:val="22"/>
        </w:rPr>
        <w:t xml:space="preserve"> в лице представителя наименование организации к Страховом</w:t>
      </w:r>
      <w:r w:rsidRPr="00BA69F3">
        <w:rPr>
          <w:sz w:val="22"/>
          <w:szCs w:val="22"/>
        </w:rPr>
        <w:t>у наименование организации о защите прав потребителей,</w:t>
      </w:r>
    </w:p>
    <w:p w:rsidR="00A77B3E" w:rsidRPr="00BA69F3">
      <w:pPr>
        <w:rPr>
          <w:sz w:val="22"/>
          <w:szCs w:val="22"/>
        </w:rPr>
      </w:pPr>
      <w:r w:rsidRPr="00BA69F3">
        <w:rPr>
          <w:sz w:val="22"/>
          <w:szCs w:val="22"/>
        </w:rPr>
        <w:t>руководствуясь ст. ст. 194-199 ГПК РФ, мировой судья</w:t>
      </w:r>
    </w:p>
    <w:p w:rsidR="00A77B3E" w:rsidRPr="00BA69F3">
      <w:pPr>
        <w:rPr>
          <w:sz w:val="22"/>
          <w:szCs w:val="22"/>
        </w:rPr>
      </w:pPr>
      <w:r w:rsidRPr="00BA69F3">
        <w:rPr>
          <w:sz w:val="22"/>
          <w:szCs w:val="22"/>
        </w:rPr>
        <w:t>РЕШИЛ:</w:t>
      </w:r>
    </w:p>
    <w:p w:rsidR="00A77B3E" w:rsidRPr="00BA69F3">
      <w:pPr>
        <w:rPr>
          <w:sz w:val="22"/>
          <w:szCs w:val="22"/>
        </w:rPr>
      </w:pPr>
      <w:r w:rsidRPr="00BA69F3">
        <w:rPr>
          <w:sz w:val="22"/>
          <w:szCs w:val="22"/>
        </w:rPr>
        <w:t xml:space="preserve">Исковые требования </w:t>
      </w:r>
      <w:r w:rsidRPr="00BA69F3">
        <w:rPr>
          <w:sz w:val="22"/>
          <w:szCs w:val="22"/>
        </w:rPr>
        <w:t>фио</w:t>
      </w:r>
      <w:r w:rsidRPr="00BA69F3">
        <w:rPr>
          <w:sz w:val="22"/>
          <w:szCs w:val="22"/>
        </w:rPr>
        <w:t xml:space="preserve"> удовлетворить.</w:t>
      </w:r>
    </w:p>
    <w:p w:rsidR="00A77B3E" w:rsidRPr="00BA69F3">
      <w:pPr>
        <w:rPr>
          <w:sz w:val="22"/>
          <w:szCs w:val="22"/>
        </w:rPr>
      </w:pPr>
      <w:r w:rsidRPr="00BA69F3">
        <w:rPr>
          <w:sz w:val="22"/>
          <w:szCs w:val="22"/>
        </w:rPr>
        <w:t>Взыскать со Страхового наименование организации (121552, МОСКВА ГОРОД, адрес, ОГРН: 1027700186062, ИНН:</w:t>
      </w:r>
      <w:r w:rsidRPr="00BA69F3">
        <w:rPr>
          <w:sz w:val="22"/>
          <w:szCs w:val="22"/>
        </w:rPr>
        <w:t xml:space="preserve"> телефон, КПП: 773101001) в пользу </w:t>
      </w:r>
      <w:r w:rsidRPr="00BA69F3">
        <w:rPr>
          <w:sz w:val="22"/>
          <w:szCs w:val="22"/>
        </w:rPr>
        <w:t>фио</w:t>
      </w:r>
      <w:r w:rsidRPr="00BA69F3">
        <w:rPr>
          <w:sz w:val="22"/>
          <w:szCs w:val="22"/>
        </w:rPr>
        <w:t xml:space="preserve"> (паспортные данные, и адрес, в адрес, дата, код подразделения 910-007) неустойку в сумме сумма.</w:t>
      </w:r>
    </w:p>
    <w:p w:rsidR="00A77B3E" w:rsidRPr="00BA69F3">
      <w:pPr>
        <w:rPr>
          <w:sz w:val="22"/>
          <w:szCs w:val="22"/>
        </w:rPr>
      </w:pPr>
      <w:r w:rsidRPr="00BA69F3">
        <w:rPr>
          <w:sz w:val="22"/>
          <w:szCs w:val="22"/>
        </w:rPr>
        <w:t xml:space="preserve"> Взыскать со Страхового наименование организации (121552, МОСКВА ГОРОД, адрес, ОГРН: 1027700186062, ИНН: телефон, КПП: 77</w:t>
      </w:r>
      <w:r w:rsidRPr="00BA69F3">
        <w:rPr>
          <w:sz w:val="22"/>
          <w:szCs w:val="22"/>
        </w:rPr>
        <w:t xml:space="preserve">3101001) в пользу </w:t>
      </w:r>
      <w:r w:rsidRPr="00BA69F3">
        <w:rPr>
          <w:sz w:val="22"/>
          <w:szCs w:val="22"/>
        </w:rPr>
        <w:t>фио</w:t>
      </w:r>
      <w:r w:rsidRPr="00BA69F3">
        <w:rPr>
          <w:sz w:val="22"/>
          <w:szCs w:val="22"/>
        </w:rPr>
        <w:t xml:space="preserve"> (паспортные данные, и адрес, в адрес, дата, код подразделения 910-007) сумма расходов по оплате услуг представителя и получение юридической помощи.</w:t>
      </w:r>
    </w:p>
    <w:p w:rsidR="00A77B3E" w:rsidRPr="00BA69F3">
      <w:pPr>
        <w:rPr>
          <w:sz w:val="22"/>
          <w:szCs w:val="22"/>
        </w:rPr>
      </w:pPr>
      <w:r w:rsidRPr="00BA69F3">
        <w:rPr>
          <w:sz w:val="22"/>
          <w:szCs w:val="22"/>
        </w:rPr>
        <w:t>Разъяснить, что составление мотивированного решения может быть отложено на срок не бол</w:t>
      </w:r>
      <w:r w:rsidRPr="00BA69F3">
        <w:rPr>
          <w:sz w:val="22"/>
          <w:szCs w:val="22"/>
        </w:rPr>
        <w:t>ее чем пять дней со дня окончания разбирательства дела. Мировой судья может не составлять мотивированное решение суда по рассмотренному им делу, при этом мировой судья обязан составить мотивированное решение по рассмотренному им делу в случае поступления о</w:t>
      </w:r>
      <w:r w:rsidRPr="00BA69F3">
        <w:rPr>
          <w:sz w:val="22"/>
          <w:szCs w:val="22"/>
        </w:rPr>
        <w:t>т лиц, участвующих в деле, их представителей заявления о составлении мотивированного решения суда, которое может быть подано:</w:t>
      </w:r>
    </w:p>
    <w:p w:rsidR="00A77B3E" w:rsidRPr="00BA69F3">
      <w:pPr>
        <w:rPr>
          <w:sz w:val="22"/>
          <w:szCs w:val="22"/>
        </w:rPr>
      </w:pPr>
      <w:r w:rsidRPr="00BA69F3">
        <w:rPr>
          <w:sz w:val="22"/>
          <w:szCs w:val="22"/>
        </w:rPr>
        <w:t>1) в течение трех дней со дня объявления резолютивной части решения суда, если лица, участвующие в деле, их представители присутст</w:t>
      </w:r>
      <w:r w:rsidRPr="00BA69F3">
        <w:rPr>
          <w:sz w:val="22"/>
          <w:szCs w:val="22"/>
        </w:rPr>
        <w:t>вовали в судебном заседании;</w:t>
      </w:r>
    </w:p>
    <w:p w:rsidR="00A77B3E" w:rsidRPr="00BA69F3">
      <w:pPr>
        <w:rPr>
          <w:sz w:val="22"/>
          <w:szCs w:val="22"/>
        </w:rPr>
      </w:pPr>
      <w:r w:rsidRPr="00BA69F3">
        <w:rPr>
          <w:sz w:val="22"/>
          <w:szCs w:val="22"/>
        </w:rP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rsidRPr="00BA69F3">
      <w:pPr>
        <w:rPr>
          <w:sz w:val="22"/>
          <w:szCs w:val="22"/>
        </w:rPr>
      </w:pPr>
      <w:r w:rsidRPr="00BA69F3">
        <w:rPr>
          <w:sz w:val="22"/>
          <w:szCs w:val="22"/>
        </w:rPr>
        <w:t>В случае подачи такого заявления мотивированное решение буд</w:t>
      </w:r>
      <w:r w:rsidRPr="00BA69F3">
        <w:rPr>
          <w:sz w:val="22"/>
          <w:szCs w:val="22"/>
        </w:rPr>
        <w:t>ет составлено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rsidRPr="00BA69F3">
      <w:pPr>
        <w:rPr>
          <w:sz w:val="22"/>
          <w:szCs w:val="22"/>
        </w:rPr>
      </w:pPr>
      <w:r w:rsidRPr="00BA69F3">
        <w:rPr>
          <w:sz w:val="22"/>
          <w:szCs w:val="22"/>
        </w:rPr>
        <w:t xml:space="preserve">Решение может быть обжаловано в </w:t>
      </w:r>
      <w:r w:rsidRPr="00BA69F3">
        <w:rPr>
          <w:sz w:val="22"/>
          <w:szCs w:val="22"/>
        </w:rPr>
        <w:t>Алуштинский</w:t>
      </w:r>
      <w:r w:rsidRPr="00BA69F3">
        <w:rPr>
          <w:sz w:val="22"/>
          <w:szCs w:val="22"/>
        </w:rPr>
        <w:t xml:space="preserve"> городской суд адрес в течение одного месяца со дня приняти</w:t>
      </w:r>
      <w:r w:rsidRPr="00BA69F3">
        <w:rPr>
          <w:sz w:val="22"/>
          <w:szCs w:val="22"/>
        </w:rPr>
        <w:t>я решения суда в окончательной форме, путём подачи апелляционной жалобы через мирового судью.</w:t>
      </w:r>
    </w:p>
    <w:p w:rsidR="00A77B3E" w:rsidRPr="00BA69F3">
      <w:pPr>
        <w:rPr>
          <w:sz w:val="22"/>
          <w:szCs w:val="22"/>
        </w:rPr>
      </w:pPr>
      <w:r w:rsidRPr="00BA69F3">
        <w:rPr>
          <w:sz w:val="22"/>
          <w:szCs w:val="22"/>
        </w:rPr>
        <w:t>Решение суда вступает в законную силу по истечении срока на апелляционное обжалование, если оно не было обжаловано.</w:t>
      </w:r>
    </w:p>
    <w:p w:rsidR="00A77B3E" w:rsidRPr="00BA69F3">
      <w:pPr>
        <w:rPr>
          <w:sz w:val="22"/>
          <w:szCs w:val="22"/>
        </w:rPr>
      </w:pPr>
      <w:r w:rsidRPr="00BA69F3">
        <w:rPr>
          <w:sz w:val="22"/>
          <w:szCs w:val="22"/>
        </w:rPr>
        <w:t xml:space="preserve">Мировой судья </w:t>
      </w:r>
      <w:r w:rsidRPr="00BA69F3">
        <w:rPr>
          <w:sz w:val="22"/>
          <w:szCs w:val="22"/>
        </w:rPr>
        <w:tab/>
      </w:r>
      <w:r w:rsidRPr="00BA69F3">
        <w:rPr>
          <w:sz w:val="22"/>
          <w:szCs w:val="22"/>
        </w:rPr>
        <w:tab/>
      </w:r>
      <w:r w:rsidRPr="00BA69F3">
        <w:rPr>
          <w:sz w:val="22"/>
          <w:szCs w:val="22"/>
        </w:rPr>
        <w:tab/>
      </w:r>
      <w:r w:rsidRPr="00BA69F3">
        <w:rPr>
          <w:sz w:val="22"/>
          <w:szCs w:val="22"/>
        </w:rPr>
        <w:tab/>
      </w:r>
      <w:r w:rsidRPr="00BA69F3">
        <w:rPr>
          <w:sz w:val="22"/>
          <w:szCs w:val="22"/>
        </w:rPr>
        <w:tab/>
      </w:r>
      <w:r w:rsidRPr="00BA69F3">
        <w:rPr>
          <w:sz w:val="22"/>
          <w:szCs w:val="22"/>
        </w:rPr>
        <w:tab/>
      </w:r>
      <w:r w:rsidRPr="00BA69F3">
        <w:rPr>
          <w:sz w:val="22"/>
          <w:szCs w:val="22"/>
        </w:rPr>
        <w:tab/>
      </w:r>
      <w:r w:rsidRPr="00BA69F3">
        <w:rPr>
          <w:sz w:val="22"/>
          <w:szCs w:val="22"/>
        </w:rPr>
        <w:tab/>
        <w:t xml:space="preserve">           </w:t>
      </w:r>
      <w:r w:rsidRPr="00BA69F3">
        <w:rPr>
          <w:sz w:val="22"/>
          <w:szCs w:val="22"/>
        </w:rPr>
        <w:t>фио</w:t>
      </w:r>
    </w:p>
    <w:p w:rsidR="00A77B3E"/>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9F3"/>
    <w:rsid w:val="00A77B3E"/>
    <w:rsid w:val="00BA69F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