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№02-23-320/2022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 xml:space="preserve">, в отсутствие представителя истца – наименование организации; ответчика </w:t>
      </w:r>
      <w:r>
        <w:t>–</w:t>
      </w:r>
      <w:r>
        <w:t>ф</w:t>
      </w:r>
      <w:r>
        <w:t>ио</w:t>
      </w:r>
      <w:r>
        <w:t>;</w:t>
      </w:r>
    </w:p>
    <w:p w:rsidR="00A77B3E">
      <w:r>
        <w:t xml:space="preserve">с участием представителя ответчика – </w:t>
      </w:r>
      <w:r>
        <w:t>фио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 о в</w:t>
      </w:r>
      <w:r>
        <w:t>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представителя ответчик</w:t>
      </w:r>
      <w:r>
        <w:t>а о применении сроков исковой давности удовлетворить частично.</w:t>
      </w:r>
    </w:p>
    <w:p w:rsidR="00A77B3E">
      <w:r>
        <w:t>Применить последствия пропуска срока исковой давности по исковым требованиям за период с дата по дата, в остальной части заявление о пропуске срока исковой давности оставить без удовлетворения.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(адрес) в пользу наименование организации (адрес,</w:t>
      </w:r>
      <w:r>
        <w:t xml:space="preserve"> СИМФЕРОПОЛЬ ГОРОД, адрес, ОГРН: 1149102183735,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</w:t>
      </w:r>
      <w:r>
        <w:t xml:space="preserve">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</w:t>
      </w:r>
      <w:r>
        <w:t>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</w:t>
      </w:r>
      <w:r>
        <w:t>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</w:t>
      </w:r>
      <w:r>
        <w:t>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0C"/>
    <w:rsid w:val="0065120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