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№02-23-409/2023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 xml:space="preserve">, в отсутствие лиц, участвующих в деле: представителя истца – наименование организации; ответчика – </w:t>
      </w:r>
      <w:r>
        <w:t>фио</w:t>
      </w:r>
      <w:r>
        <w:t xml:space="preserve"> ; рассмотрев материалы дела по исковому заявлению наименование организации к</w:t>
      </w:r>
      <w:r>
        <w:t xml:space="preserve">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</w:t>
      </w:r>
      <w:r>
        <w:t xml:space="preserve">ние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(адрес, </w:t>
      </w:r>
      <w:r>
        <w:t>ГОРОД, адре</w:t>
      </w:r>
      <w:r>
        <w:t>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 xml:space="preserve">) задолженность по взносам на капитальный ремонт общего имущества в многоквартирном доме за период с дата по дата в </w:t>
      </w:r>
      <w:r>
        <w:t xml:space="preserve">сумме сумма, сумма пени, а также сумма государственной пошлины за подачу искового заявления. В удовлетворении остальной части исковых требований отказать. Зачесть </w:t>
      </w:r>
      <w:r>
        <w:t>фио</w:t>
      </w:r>
      <w:r>
        <w:t xml:space="preserve"> в счет погашения задолженности по взносам на капитальный ремонт общего имущества в многок</w:t>
      </w:r>
      <w:r>
        <w:t>вартирном доме за период с дата по дата в сумме сумма, сумма пени, а также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</w:t>
      </w:r>
      <w:r>
        <w:t>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</w:t>
      </w:r>
      <w:r>
        <w:t xml:space="preserve">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</w:t>
      </w:r>
      <w:r>
        <w:t>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83"/>
    <w:rsid w:val="005B6B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