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№2-23-453/2022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</w:t>
      </w:r>
    </w:p>
    <w:p w:rsidR="00A77B3E">
      <w:r>
        <w:t xml:space="preserve">          </w:t>
        <w:tab/>
        <w:t>Мировой судья судебного участка №23  Алуштинского судебного района (городской адрес)  адрес  фио</w:t>
      </w:r>
    </w:p>
    <w:p w:rsidR="00A77B3E">
      <w:r>
        <w:t xml:space="preserve">          </w:t>
        <w:tab/>
        <w:t>при ведении протокола судебного заседания секретарем фио,</w:t>
      </w:r>
    </w:p>
    <w:p w:rsidR="00A77B3E">
      <w:r>
        <w:t>в отсутствие лиц, участвующих в деле: истицы фио;</w:t>
      </w:r>
    </w:p>
    <w:p w:rsidR="00A77B3E">
      <w:r>
        <w:t>представителя ответчика наименование организации; представителя третьего лица наименование организации.</w:t>
      </w:r>
    </w:p>
    <w:p w:rsidR="00A77B3E">
      <w:r>
        <w:t>по исковому заявлению фио к наименование организации, с участием третьего лица, не заявляющего самостоятельных требований относительного предмета спора наименование организации о защите прав потребителей, руководствуясь ст. ст. 194-199  ГПК РФ, мировой судья,</w:t>
      </w:r>
    </w:p>
    <w:p w:rsidR="00A77B3E">
      <w:r>
        <w:t>Р Е Ш И Л:</w:t>
      </w:r>
    </w:p>
    <w:p w:rsidR="00A77B3E">
      <w:r>
        <w:t>Исковое заявление фио к наименование организации удовлетворить частично.</w:t>
      </w:r>
    </w:p>
    <w:p w:rsidR="00A77B3E">
      <w:r>
        <w:tab/>
        <w:t>Взыскать с наименование организации (адрес, фио, адрес, адрес, ГРИБОЕДОВА УЛ., Д. 7, ЭТАЖ/ПОМЕЩ. 4/412, ОГРН: 1205000025405, Дата присвоения ОГРН: дата, ИНН: телефон, КПП: телефон, ГЕНЕРАЛЬНЫЙ ДИРЕКТОР: фио) в пользу фио адрес) сумма денежных средств задолженности, сумма убытков, неусто</w:t>
        <w:tab/>
        <w:t>йку в сумме сумма, 5000,00 морального вреда, а также штраф сумма.</w:t>
      </w:r>
    </w:p>
    <w:p w:rsidR="00A77B3E">
      <w:r>
        <w:t>Взыскать с наименование организации (адрес, фио, адрес, адрес, ГРИБОЕДОВА УЛ., Д. 7, ЭТАЖ/ПОМЕЩ. 4/412, ОГРН: 1205000025405, Дата присвоения ОГРН: дата, ИНН: телефон, КПП: телефон, ГЕНЕРАЛЬНЫЙ ДИРЕКТОР: фио) в доход федерального бюджета сумма государственной пошлины.</w:t>
      </w:r>
    </w:p>
    <w:p w:rsidR="00A77B3E">
      <w:r>
        <w:t xml:space="preserve">     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  <w:tab/>
        <w:tab/>
        <w:tab/>
        <w:tab/>
        <w:tab/>
        <w:t xml:space="preserve">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