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№02-23455/2023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</w:t>
      </w:r>
      <w:r>
        <w:t xml:space="preserve">(городской адрес)  адрес 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>;</w:t>
      </w:r>
    </w:p>
    <w:p w:rsidR="00A77B3E">
      <w:r>
        <w:t>в отсутствие лиц, участвующих в деле:</w:t>
      </w:r>
    </w:p>
    <w:p w:rsidR="00A77B3E">
      <w:r>
        <w:t>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материалы гражданского дела по исковому заявлению наименовани</w:t>
      </w:r>
      <w:r>
        <w:t xml:space="preserve">е организации к </w:t>
      </w:r>
      <w:r>
        <w:t>фио</w:t>
      </w:r>
      <w:r>
        <w:t xml:space="preserve">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Общества с ограниченной ответственностью </w:t>
      </w:r>
      <w:r>
        <w:t>микрокредитн</w:t>
      </w:r>
      <w:r>
        <w:t>ая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займа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адрес) в пользу наименование организации (адрес </w:t>
      </w:r>
      <w:r>
        <w:t>-</w:t>
      </w:r>
      <w:r>
        <w:t>Г</w:t>
      </w:r>
      <w:r>
        <w:t xml:space="preserve">ОРОД, </w:t>
      </w:r>
      <w:r>
        <w:t>ДОМ</w:t>
      </w:r>
      <w:r>
        <w:t>, КОМНАТА</w:t>
      </w:r>
      <w:r>
        <w:t>, 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задолженность по  договору займа в сумме сумма, сумму просроченных процентов в размере сумма, сумма расходов на юридические услуги, а также государственную пошлин</w:t>
      </w:r>
      <w:r>
        <w:t>у сумма. Всего взыскать сумма.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</w:t>
      </w:r>
      <w:r>
        <w:t>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</w:t>
      </w:r>
      <w:r>
        <w:t>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</w:t>
      </w:r>
      <w:r>
        <w:t>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</w:t>
      </w:r>
      <w:r>
        <w:t xml:space="preserve">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</w:t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AE"/>
    <w:rsid w:val="00782B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