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02-23-653/2021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>, при ведении протокола судебного заседания секретарем</w:t>
      </w:r>
      <w:r>
        <w:t xml:space="preserve"> </w:t>
      </w:r>
      <w:r>
        <w:t>фио</w:t>
      </w:r>
    </w:p>
    <w:p w:rsidR="00A77B3E">
      <w:r>
        <w:t>в отсутствие лиц, участвующих в деле:</w:t>
      </w:r>
    </w:p>
    <w:p w:rsidR="00A77B3E">
      <w:r>
        <w:t xml:space="preserve">истца </w:t>
      </w:r>
      <w:r>
        <w:t>–</w:t>
      </w:r>
      <w:r>
        <w:t>ф</w:t>
      </w:r>
      <w:r>
        <w:t>ио</w:t>
      </w:r>
      <w:r>
        <w:t xml:space="preserve">; 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адрес «</w:t>
      </w:r>
      <w:r>
        <w:t>Ресо</w:t>
      </w:r>
      <w:r>
        <w:t>- Гарантия»;</w:t>
      </w:r>
    </w:p>
    <w:p w:rsidR="00A77B3E">
      <w:r>
        <w:t xml:space="preserve">рассмотрев материалы гражданского дела по исковому заявлению </w:t>
      </w:r>
      <w:r>
        <w:t>фио</w:t>
      </w:r>
      <w:r>
        <w:t xml:space="preserve"> к Страховому наименование организации </w:t>
      </w:r>
      <w:r>
        <w:t xml:space="preserve">о взыскании штрафа за неисполнение решения финансового уполномоченного, 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</w:t>
      </w:r>
      <w:r>
        <w:t>фио</w:t>
      </w:r>
      <w:r>
        <w:t xml:space="preserve"> к Страховому наименование организации (адрес, 1, , ОГРН: 1027700042413, Дата присвоения ОГРН: </w:t>
      </w:r>
      <w:r>
        <w:t xml:space="preserve">дата, ИНН: телефон, КПП: телефон, ГЕНЕРАЛЬНЫЙ ДИРЕКТОР: </w:t>
      </w:r>
      <w:r>
        <w:t>фио</w:t>
      </w:r>
      <w:r>
        <w:t xml:space="preserve">) о взыскании </w:t>
      </w:r>
      <w:r>
        <w:t>штрафа</w:t>
      </w:r>
      <w:r>
        <w:t xml:space="preserve"> за неисполнение решения финансового уполномоченного удовлетворить частично.</w:t>
      </w:r>
    </w:p>
    <w:p w:rsidR="00A77B3E">
      <w:r>
        <w:t>Взыскать с адрес «РЕСО – Гарантия» (адрес, 1, , ОГРН: 1027700042413, Дата присвоения ОГРН: дата, ИНН</w:t>
      </w:r>
      <w:r>
        <w:t xml:space="preserve">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(адрес) сумма штрафа за неисполнение решения финансового уполномоченного, сумма морального вреда, сумма расходов на оплату юридических услуг.</w:t>
      </w:r>
    </w:p>
    <w:p w:rsidR="00A77B3E">
      <w:r>
        <w:t xml:space="preserve">Взыскать с адрес «РЕСО – Гарантия» (адрес, </w:t>
      </w:r>
      <w:r>
        <w:t xml:space="preserve">1, , ОГРН: 1027700042413, Дата присвоения ОГРН: дата, ИНН: телефон, КПП: телефон, ГЕНЕРАЛЬНЫЙ ДИРЕКТОР: </w:t>
      </w:r>
      <w:r>
        <w:t>фио</w:t>
      </w:r>
      <w:r>
        <w:t>) в доход местного бюджета сумма государственной пошлины.</w:t>
      </w:r>
    </w:p>
    <w:p w:rsidR="00A77B3E">
      <w:r>
        <w:tab/>
        <w:t>В удовлетворении остальной части исковых требований отказать.</w:t>
      </w:r>
    </w:p>
    <w:p w:rsidR="00A77B3E">
      <w:r>
        <w:t>Лица, участвующие в деле, их</w:t>
      </w:r>
      <w:r>
        <w:t xml:space="preserve">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</w:t>
      </w:r>
      <w:r>
        <w:t xml:space="preserve">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суда</w:t>
      </w:r>
      <w:r>
        <w:t xml:space="preserve">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A7"/>
    <w:rsid w:val="00A77B3E"/>
    <w:rsid w:val="00F124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