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02-23-1281/2020</w:t>
      </w:r>
    </w:p>
    <w:p w:rsidR="00A77B3E"/>
    <w:p w:rsidR="00A77B3E">
      <w:r>
        <w:t xml:space="preserve">РЕШЕНИЕ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дата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адрес, </w:t>
      </w:r>
      <w:r>
        <w:t>Багликова</w:t>
      </w:r>
      <w:r>
        <w:t>, 21</w:t>
      </w:r>
    </w:p>
    <w:p w:rsidR="00A77B3E">
      <w:r>
        <w:t>Мировой судья судебного участка №23 Алуштинского судебного района (</w:t>
      </w:r>
      <w:r>
        <w:t>г.адрес</w:t>
      </w:r>
      <w:r>
        <w:t xml:space="preserve">) адрес </w:t>
      </w:r>
      <w:r>
        <w:t>фио</w:t>
      </w:r>
      <w:r>
        <w:t xml:space="preserve">, при ведении протокола судебного заседания </w:t>
      </w:r>
      <w:r>
        <w:t xml:space="preserve">секретарем </w:t>
      </w:r>
      <w:r>
        <w:t>фио</w:t>
      </w:r>
    </w:p>
    <w:p w:rsidR="00A77B3E">
      <w:r>
        <w:t>с участием:</w:t>
      </w:r>
    </w:p>
    <w:p w:rsidR="00A77B3E">
      <w:r>
        <w:t>представителя истца – Гаражно – строительный кооператив №</w:t>
      </w:r>
      <w:r>
        <w:t xml:space="preserve">, </w:t>
      </w:r>
      <w:r>
        <w:t>фио</w:t>
      </w:r>
      <w:r>
        <w:t>, действует на основании доверенности;</w:t>
      </w:r>
    </w:p>
    <w:p w:rsidR="00A77B3E">
      <w:r>
        <w:t xml:space="preserve">ответчика – </w:t>
      </w:r>
      <w:r>
        <w:t>фио</w:t>
      </w:r>
      <w:r>
        <w:t>, личность установлена по паспорту гражданина Российской Федерации;</w:t>
      </w:r>
    </w:p>
    <w:p w:rsidR="00A77B3E">
      <w:r>
        <w:t>рассмотрев материалы гражданск</w:t>
      </w:r>
      <w:r>
        <w:t>ого дела по исковому заявлению Гаражно – строительного кооператива №</w:t>
      </w:r>
      <w:r w:rsidRPr="00411D39">
        <w:t xml:space="preserve"> </w:t>
      </w:r>
      <w:r>
        <w:t xml:space="preserve"> к </w:t>
      </w:r>
      <w:r>
        <w:t>фио</w:t>
      </w:r>
      <w:r>
        <w:t xml:space="preserve"> о взыскании задолженности по членским взносам,</w:t>
      </w:r>
    </w:p>
    <w:p w:rsidR="00A77B3E">
      <w:r>
        <w:t>руководствуясь ст. ст. 194-199 ГПК РФ, мировой судья</w:t>
      </w:r>
    </w:p>
    <w:p w:rsidR="00A77B3E">
      <w:r>
        <w:t>РЕШИЛ:</w:t>
      </w:r>
    </w:p>
    <w:p w:rsidR="00A77B3E">
      <w:r>
        <w:t>Исковые требования Гаражно – строительного кооператива №</w:t>
      </w:r>
      <w:r w:rsidRPr="00411D39">
        <w:t xml:space="preserve"> </w:t>
      </w:r>
      <w:r>
        <w:t xml:space="preserve"> к </w:t>
      </w:r>
      <w:r>
        <w:t>фио</w:t>
      </w:r>
      <w:r>
        <w:t xml:space="preserve"> о взыскании задолженности по членским взносам удовлетворить частично.</w:t>
      </w:r>
    </w:p>
    <w:p w:rsidR="00A77B3E">
      <w:r>
        <w:t xml:space="preserve">Взыскать с </w:t>
      </w:r>
      <w:r>
        <w:t>фио</w:t>
      </w:r>
      <w:r>
        <w:t xml:space="preserve"> (паспортные данные, квартира</w:t>
      </w:r>
      <w:r>
        <w:t xml:space="preserve"> )</w:t>
      </w:r>
      <w:r>
        <w:t xml:space="preserve"> в пользу Гаражно – строительного кооператива №</w:t>
      </w:r>
      <w:r w:rsidRPr="00411D39">
        <w:t xml:space="preserve"> </w:t>
      </w:r>
      <w:r>
        <w:t>(адрес РЕСПУБЛИКА, адрес, ОГРН: 1159102000782, Дата присво</w:t>
      </w:r>
      <w:r>
        <w:t xml:space="preserve">ения ОГРН: дата, ИНН: телефон, КПП: телефон, ПРЕДСЕДАТЕЛЬ: </w:t>
      </w:r>
      <w:r>
        <w:t>фио</w:t>
      </w:r>
      <w:r>
        <w:t>) сумма задолженности по членским взносам, сумма задолженности по земельному налогу, а также расходы по уплате государственной пошлины за подачу искового заявления в сумме сумма, а всего взыскат</w:t>
      </w:r>
      <w:r>
        <w:t>ь сумма.</w:t>
      </w:r>
    </w:p>
    <w:p w:rsidR="00A77B3E">
      <w:r>
        <w:t>В удовлетворении остальной части исковых требований отказать.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</w:t>
      </w:r>
      <w:r>
        <w:t>г.адрес</w:t>
      </w:r>
      <w:r>
        <w:t>) адрес</w:t>
      </w:r>
      <w:r>
        <w:t xml:space="preserve">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 участка №23</w:t>
      </w:r>
      <w:r>
        <w:t xml:space="preserve"> Алуштинского судебного района (</w:t>
      </w:r>
      <w:r>
        <w:t>г.адрес</w:t>
      </w:r>
      <w:r>
        <w:t xml:space="preserve">) адрес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A77B3E">
      <w:r>
        <w:t xml:space="preserve">Решение может быть обжаловано в апелляционном порядке в </w:t>
      </w:r>
      <w:r>
        <w:t>Алуштинский</w:t>
      </w:r>
      <w:r>
        <w:t xml:space="preserve"> городской </w:t>
      </w:r>
      <w:r>
        <w:t>суд адрес через мирового судью в течение месяца.</w:t>
      </w:r>
    </w:p>
    <w:p w:rsidR="00A77B3E">
      <w:r>
        <w:t xml:space="preserve">Мировой судья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  <w:r>
        <w:t xml:space="preserve">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D39"/>
    <w:rsid w:val="00411D39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