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</w:t>
        <w:tab/>
        <w:tab/>
        <w:tab/>
        <w:tab/>
        <w:tab/>
        <w:tab/>
        <w:tab/>
        <w:tab/>
        <w:t xml:space="preserve">       Дело № 2-24-9/2023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секретаре фио,</w:t>
      </w:r>
    </w:p>
    <w:p w:rsidR="00A77B3E">
      <w:r>
        <w:t>с участием представителя ответчика фио, представителя фио -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денежных средств по договору займа, </w:t>
      </w:r>
    </w:p>
    <w:p w:rsidR="00A77B3E">
      <w:r>
        <w:t>Руководствуясь ст. ст. 194-199 ГПК РФ, мировой судья,</w:t>
      </w:r>
    </w:p>
    <w:p w:rsidR="00A77B3E">
      <w:r>
        <w:t>Р Е Ш И Л:</w:t>
      </w:r>
    </w:p>
    <w:p w:rsidR="00A77B3E">
      <w:r>
        <w:t xml:space="preserve">В удовлетворении исковых требований наименование организации к фио о взыскании денежных средств по договору займа – отказать.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 xml:space="preserve"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принятия решения суда в окончательной форме.  </w:t>
      </w:r>
    </w:p>
    <w:p w:rsidR="00A77B3E"/>
    <w:p w:rsidR="00A77B3E">
      <w:r>
        <w:t xml:space="preserve">Мировой судья                                </w:t>
        <w:tab/>
        <w:tab/>
        <w:t xml:space="preserve">                            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