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2-24-12/2021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... наименование организации к фио о возмещении убытков в порядке суброгации.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... наименование организации к фио – удовлетворить в полном объеме.</w:t>
      </w:r>
    </w:p>
    <w:p w:rsidR="00A77B3E">
      <w:r>
        <w:t>Взыскать с фио (паспортные данные, место жительства: адрес, адрес, паспортные данные и место работы неизвестны) в пользу ... наименование организации (ИНН телефон, дата регистрации дата, ОГРН 1027739049689, КПП телефон, р/с 40701810800060000010, наименование организации адрес 30101810700000000187, БИК 044525187) убытки в размере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