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2-24-17/2021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>рассмотрев в открытом судебном заседании гражданское дело по исковому заявлению ... адрес к ... о возмещении вреда, причиненного лесным ресурсам.</w:t>
      </w:r>
    </w:p>
    <w:p w:rsidR="00A77B3E">
      <w:r>
        <w:t>Руководствуясь ст.ст. 194-199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... адрес – удовлетворить в полном объеме.</w:t>
      </w:r>
    </w:p>
    <w:p w:rsidR="00A77B3E">
      <w:r>
        <w:t xml:space="preserve">Взыскать с ... (паспортные данные ... адрес, место жительства зарегистрировано по адресу: адрес) </w:t>
      </w:r>
    </w:p>
    <w:p w:rsidR="00A77B3E">
      <w:r>
        <w:t>в пользу ... адрес вред, причиненный лесным ресурсам, в размере сумма (сумма прописью), путем перечисления указанной суммы на следующие реквизиты: получатель – УФК по адрес (... адрес, л/с 04752203170), Банк получателя: Отделение адрес, БИК телефон, р/счет № 40101810335100010001, ИНН телефон, КПП телефон, УИН – 0, ОКТМО телефон, КБК: 82011610123010051140.</w:t>
      </w:r>
    </w:p>
    <w:p w:rsidR="00A77B3E">
      <w:r>
        <w:t>Взыскать с ...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составления мотивированного решения.</w:t>
      </w:r>
    </w:p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