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№2-24-44/2023</w:t>
      </w:r>
    </w:p>
    <w:p w:rsidR="00A77B3E">
      <w:r>
        <w:t>РЕШЕНИЕ</w:t>
      </w:r>
    </w:p>
    <w:p w:rsidR="00A77B3E">
      <w:r>
        <w:t>ИМЕНЕМ РОССИЙСКОЙ ФЕДЕРАЦИИ</w:t>
      </w:r>
    </w:p>
    <w:p w:rsidR="00A77B3E"/>
    <w:p w:rsidR="00A77B3E">
      <w:r>
        <w:t>дата                                                   адрес</w:t>
      </w:r>
    </w:p>
    <w:p w:rsidR="00A77B3E"/>
    <w:p w:rsidR="00A77B3E">
      <w:r>
        <w:t>Мировой судья судебного участка №24 Алуштинского судебного района (городской адрес) адрес фио, при ведении протокола судебного заседания – помощником мирового судьи                 фио,</w:t>
      </w:r>
    </w:p>
    <w:p w:rsidR="00A77B3E">
      <w:r>
        <w:t>с участием ответчика фио,</w:t>
      </w:r>
    </w:p>
    <w:p w:rsidR="00A77B3E">
      <w:r>
        <w:t xml:space="preserve">рассмотрев в открытом судебном заседании гражданское дело по иску наименование организации к фио, фио о взыскании задолженности по оплате взносов на капитальный ремонт общего имущества в многоквартирном доме,  </w:t>
      </w:r>
    </w:p>
    <w:p w:rsidR="00A77B3E">
      <w:r>
        <w:tab/>
        <w:tab/>
        <w:tab/>
        <w:tab/>
        <w:tab/>
        <w:t xml:space="preserve">   УСТАНОВИЛ:</w:t>
      </w:r>
    </w:p>
    <w:p w:rsidR="00A77B3E">
      <w:r>
        <w:t xml:space="preserve">наименование организации (далее наименование организации, истец) обратилось в суд с исковым заявлением к фио, фио, в котором просит взыскать с ответчиков в свою пользу задолженность, образовавшуюся за период с дата... по дата  по оплате взносов на капитальный ремонт общего имущества в многоквартирном доме пропорционально размера принадлежащего им на праве собственности долям имущества, в данном случае кв. ... по адрес адрес адрес, а именно с фио как собственника ... долей квартиры сумма, с фио как собственника ... доли квартиры сумма. Кроме того, в связи с несвоевременностью и полнотой оплаты соответствующих взносов, просят взыскать с ответчиков в свою пользу пени, начисленные по состоянию на ...2 г., а именно с фио сумма, с фио сумма. На основании ст.98 ГПК РФ также просят взыскать солидарно с ответчиков в свою пользу судебные расходы  виде оплаты государственной пошлины за подачу в суд искового заявления в размере сумма. </w:t>
      </w:r>
    </w:p>
    <w:p w:rsidR="00A77B3E">
      <w:r>
        <w:t>Свои исковые требования мотивируют тем, что ответчикам по настоящему делу фио (... доли), фио (...доли) на праве общей долевой собственности принадлежит жилое помещение площадью ...., расположенное по адресу: адрес, адрес, ..., следовательно на них возложена обязанность по оплате взносов на капитальный ремонт общего имущества в многоквартирном доме (лицевой счет .... Вместе с тем, свои обязательства по оплате указанного взноса ответчики исполняют ненадлежащим образом, вследствие чего у каждого из них за период с сентября ... по дата образовалась задолженность по их уплате. Кроме того, вследствие несвоевременной оплаты взносов на капитальный ремонт, с ответчиков пропорционально принадлежащей им доли, в пользу истца с каждого подлежит взысканию неустойка (пени) за указанный период.</w:t>
      </w:r>
    </w:p>
    <w:p w:rsidR="00A77B3E">
      <w:r>
        <w:t>В судебное заседание представитель истца не явился. Представил в суд посредством электронной почты ходатайство о рассмотрении дела в его отсутствие. Ранее указал на необоснованность заявленного ответчиком ходатайства о применении сроков исковой давности.</w:t>
      </w:r>
    </w:p>
    <w:p w:rsidR="00A77B3E">
      <w:r>
        <w:t>Ответчик фио в судебном заседании просила отказать в удовлетворении исковых требований вследствие ненадлежащего исполнения истцом своих обязанностей по проведению капитального ремонта многоквартирного дома. Обращает внимание суда на пропуск истцом сроков исковой давности.</w:t>
      </w:r>
    </w:p>
    <w:p w:rsidR="00A77B3E">
      <w:r>
        <w:t xml:space="preserve">Ответчик фио в судебное заседание не явилась, причины своей неявки суду не сообщила. О времени и месте рассмотрения дела извещена надлежащим образом. </w:t>
      </w:r>
    </w:p>
    <w:p w:rsidR="00A77B3E">
      <w:r>
        <w:t>С учетом положений ст.167 ГПК РФ, суд считает возможным рассмотреть дело в отсутствие неявившихся сторон.</w:t>
      </w:r>
    </w:p>
    <w:p w:rsidR="00A77B3E">
      <w:r>
        <w:t>Выслушав мнение ответчика фио, исследовав письменные материалы дела, суд считает, что исковые требования подлежат удовлетворению частично по следующим основаниям.</w:t>
      </w:r>
    </w:p>
    <w:p w:rsidR="00A77B3E">
      <w:r>
        <w:t>В соответствии со ст.210 ГК РФ собственник несет бремя содержания принадлежащего ему имущества, если иное не предусмотрено законом или договором.</w:t>
      </w:r>
    </w:p>
    <w:p w:rsidR="00A77B3E">
      <w:r>
        <w:t>Согласно ст.30, ч.3 адресст.31 адресса РФ (далее-ЖК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A77B3E">
      <w:r>
        <w:t>На основании ч.1 ст.153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ч.3 ст.169 настоящего Кодекса (п.5 ч.2 ст. 153 ЖК РФ).</w:t>
      </w:r>
    </w:p>
    <w:p w:rsidR="00A77B3E">
      <w:r>
        <w:t>Структура платы за жилое помещение и коммунальные услуги включает: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 плату за коммунальные услуги (ч.2 ст.154 ЖК).</w:t>
      </w:r>
    </w:p>
    <w:p w:rsidR="00A77B3E">
      <w:r>
        <w:t>Постановлением Совета министром адрес от дата... №... утверждена Региональная программа капитального ремонта общего имущества в многоквартирных домах на территории адрес на ...дата.</w:t>
      </w:r>
    </w:p>
    <w:p w:rsidR="00A77B3E">
      <w:r>
        <w:t xml:space="preserve">Согласно ч.1 ст.171 ЖК РФ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предоставленных региональным оператором, в скрои установленные для внесения платы за жилое (нежилое помещение и коммунальные услуги если иное не установлено законом субъекта Российской Федерации. </w:t>
      </w:r>
    </w:p>
    <w:p w:rsidR="00A77B3E">
      <w:r>
        <w:t>Судом установлено, что согласно сведениям ЕГРН от дата, ответчик по настоящему делу фио (... долей), фио (... доли) на праве общей долевой собственности принадлежит жилое помещения площадью ...., расположенного по адресу: ... кв...., кадастровый номер 90:15:телефон:135 (дата регистрации права фио – дата, фио дата).</w:t>
      </w:r>
    </w:p>
    <w:p w:rsidR="00A77B3E">
      <w:r>
        <w:t>Согласно имеющейся в материалах дела выписке по лицевому счету №1090034035, открытого истцом на объект недвижимости по вышеуказанному адресу, собственниками которого являются ответчики, размер задолженности по оплате взносов на капитальный ремонт общего имущества в многоквартирном доме за период с сентября ... по дата составляет сумма.</w:t>
      </w:r>
    </w:p>
    <w:p w:rsidR="00A77B3E">
      <w:r>
        <w:t>Указанный истцом расчет судом проверен, признан арифметически и методологически верным, в связи с чем может быть положен в основу решения.</w:t>
      </w:r>
    </w:p>
    <w:p w:rsidR="00A77B3E">
      <w:r>
        <w:t xml:space="preserve">Учитывая, что вышеуказанное жилое помещение принадлежит ответчикам на праве общей долевой собственности, задолженность подлежит взысканию с них пропорционально размеру принадлежащим им долям. </w:t>
      </w:r>
    </w:p>
    <w:p w:rsidR="00A77B3E">
      <w:r>
        <w:t>При таких обстоятельствах, с ответчиков пропорционально принадлежащим им размерам долей имущества следует взыскать задолженность по оплате взносов на капитальный ремонт общего имущества в многоквартирном доме.</w:t>
      </w:r>
    </w:p>
    <w:p w:rsidR="00A77B3E">
      <w:r>
        <w:t>Вместе с тем, согласно в соответствии со ст. 196 ГК РФ общий срок исковой давности составляет три года со дня, определяемого в соответствии со статьей 200 настоящего Кодекса.</w:t>
      </w:r>
    </w:p>
    <w:p w:rsidR="00A77B3E">
      <w:r>
        <w:t>Частью 1 статьи 200 ГК РФ определено, что,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A77B3E">
      <w:r>
        <w:t>Из материалов дела следует, что с настоящее исковое заявление поступило суд в дата.</w:t>
      </w:r>
    </w:p>
    <w:p w:rsidR="00A77B3E">
      <w:r>
        <w:t>Таким образом, на основании ст.196 ГК РФ срок исковой давности следует исчислять с дата.</w:t>
      </w:r>
    </w:p>
    <w:p w:rsidR="00A77B3E">
      <w:r>
        <w:t>Согласно произведенного судом расчета, размер задолженности ответчиков перед истцом за период с января 2020 по дата составляет сумма.</w:t>
      </w:r>
    </w:p>
    <w:p w:rsidR="00A77B3E">
      <w:r>
        <w:t>При таких обстоятельствах, учитывая, что указанную задолженность следует взыскать с ответчиков пропорционально принадлежащим им размерам долей, с каждого из них в пользу истца следует взыскать задолженность по оплате взносов на капитальный ремонт общего имущества многоквартирного дома за период с января 2020 по дата, а именно с фио сумма, с фио сумма.</w:t>
      </w:r>
    </w:p>
    <w:p w:rsidR="00A77B3E">
      <w:r>
        <w:t>Согласно ч.2 ст.181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ст.171 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оплате взносов на капитальный ремонт.</w:t>
      </w:r>
    </w:p>
    <w:p w:rsidR="00A77B3E">
      <w:r>
        <w:t>В соответствии со ст.155 п.14.1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лень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установленного для уплаты взносов на капитальный ремонт.</w:t>
      </w:r>
    </w:p>
    <w:p w:rsidR="00A77B3E">
      <w:r>
        <w:t>Учитывая, что судом установлен факт несвоевременной оплаты ответчиками задолженности, с последних в пользу истца подлежат взысканию соответствующие пени пропорционально размера принадлежащим им долям имущества.</w:t>
      </w:r>
    </w:p>
    <w:p w:rsidR="00A77B3E">
      <w:r>
        <w:t>Согласно произведенного судом расчета, размер пени за просрочку обязательства за период с января 2020 по октябрь 2022 (в пределах срока исковой давности) составляет сумма.</w:t>
      </w:r>
    </w:p>
    <w:p w:rsidR="00A77B3E">
      <w:r>
        <w:t>Таким образом, с ответчиков в пользу истца подлежат взысканию пени, пропорционально размера принадлежащего им имуществ, а именно с фио сумма, с фио сумма, с начислением последующим начислением пени с дата до момента фактического исполнения обязательства.</w:t>
      </w:r>
    </w:p>
    <w:p w:rsidR="00A77B3E">
      <w:r>
        <w:t>При таких обстоятельствах, исковые требования о взыскании с ответчиков в пользу истца задолженности по оплате взносов на капитальный ремонт общего имущества в многоквартирном доме подлежат удовлетворению частично.</w:t>
      </w:r>
    </w:p>
    <w:p w:rsidR="00A77B3E">
      <w:r>
        <w:t>Кроме того, в силу положений ст.98 ГПК РФ с ответчиков в  пользу истца следует солидарно взыскать государственную пошлину за подачу в суд искового заявления в размере сумма, следовательно исковые требования в этой части также подлежат удовлетворению частично.</w:t>
      </w:r>
    </w:p>
    <w:p w:rsidR="00A77B3E">
      <w:r>
        <w:t>Руководствуясь ст. ст. 194-199 ГПК РФ, мировой судья,</w:t>
      </w:r>
    </w:p>
    <w:p w:rsidR="00A77B3E">
      <w:r>
        <w:t xml:space="preserve">                                                              Р Е Ш И Л:</w:t>
      </w:r>
    </w:p>
    <w:p w:rsidR="00A77B3E">
      <w:r>
        <w:t xml:space="preserve">Исковые требования наименование организации к  фио, фио Викторовне о взыскании задолженности по оплате взносов на капитальный ремонт общего имущества в многоквартирном доме удовлетворить частично. </w:t>
      </w:r>
    </w:p>
    <w:p w:rsidR="00A77B3E">
      <w:r>
        <w:t>Взыскать с фио (паспортные данные, адрес, АР адрес, паспортные данные, зарегистрированной и проживающей по адресу: адрес, адрес) в пользу наименование организации задолженность по оплате взносов на капитальный ремонт общего имущества многоквартирного жилого дома по адресу: адрес, адрес за период с дата по дата (в пределах срока исковой давности) в размере сумма, пени за несвоевременную уплату взносов на капитальный ремонт общего имущества многоквартирного жилого дома в размере сумма, с начислением пени с дата до момента фактического исполнения обязательства.</w:t>
      </w:r>
    </w:p>
    <w:p w:rsidR="00A77B3E">
      <w:r>
        <w:t xml:space="preserve">Реквизиты для перечисления задолженности: расчетный счет в наименование организации № 40603810340080000020, БИК телефон, к/с 30101810335100000607 (для зачисления на л/с № .... </w:t>
      </w:r>
    </w:p>
    <w:p w:rsidR="00A77B3E">
      <w:r>
        <w:t>Взыскать с фио (паспортные данные, зарегистрированной и проживающей по адресу: адрес, адрес) в пользу наименование организации задолженность по оплате взносов на капитальный ремонт общего имущества многоквартирного жилого дома по адресу: адрес, адрес за период с дата по дата (в пределах срока исковой давности) в размере сумма, пени за несвоевременную уплату взносов на капитальный ремонт общего имущества многоквартирного жилого дома в размере сумма, с начислением пени с дата до момента фактического исполнения обязательства.</w:t>
      </w:r>
    </w:p>
    <w:p w:rsidR="00A77B3E">
      <w:r>
        <w:t>Взыскать солидарно с фио и фио в пользу наименование организации государственную пошлину в размере сумма.</w:t>
      </w:r>
    </w:p>
    <w:p w:rsidR="00A77B3E">
      <w:r>
        <w:t xml:space="preserve">Реквизиты для перечисления государственной пошлины: расчетный счет в наименование организации № 40603810840080000012, БИК телефон, ИНН телефон, КПП телефон, к/с 30101810335100000607. </w:t>
      </w:r>
    </w:p>
    <w:p w:rsidR="00A77B3E">
      <w:r>
        <w:t>В удовлетворении остальной части исковых требований  отказать.</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№24 Алуштинского судебного района  (городской адрес) адрес в течение месяца со дня  принятия решения суда в окончательной форме.</w:t>
      </w:r>
    </w:p>
    <w:p w:rsidR="00A77B3E">
      <w:r>
        <w:t xml:space="preserve">                Мировой судья                                                            фио</w:t>
      </w:r>
    </w:p>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