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Дело №2-24-147/2023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 при ведении протокола судебного заседания администратором судебного участка № 24 Алуштинского судебного района (городской адрес) адрес – фио,</w:t>
      </w:r>
    </w:p>
    <w:p w:rsidR="00A77B3E">
      <w:r>
        <w:t>с участием представителя истца - старшего инспектора Ялтинского межмуниципального филиала ... России по адрес и адрес фио,</w:t>
      </w:r>
    </w:p>
    <w:p w:rsidR="00A77B3E">
      <w:r>
        <w:t xml:space="preserve">рассмотрев в открытом судебном заседании гражданское дело по иску ... России по адрес и адрес к фио о возмещении материального ущерба, </w:t>
      </w:r>
    </w:p>
    <w:p w:rsidR="00A77B3E">
      <w:r>
        <w:t>Руководствуясь ст. ст. 194-199 ГПК РФ, мировой судья,</w:t>
      </w:r>
    </w:p>
    <w:p w:rsidR="00A77B3E">
      <w:r>
        <w:t xml:space="preserve">                                                              Р Е Ш И Л:</w:t>
      </w:r>
    </w:p>
    <w:p w:rsidR="00A77B3E">
      <w:r>
        <w:t xml:space="preserve">Исковые требования ... России по адрес и            адрес к фио о возмещении материального ущерба - удовлетворить. </w:t>
      </w:r>
    </w:p>
    <w:p w:rsidR="00A77B3E">
      <w:r>
        <w:t>Взыскать с фио (паспортные данные, адрес, АР адрес, гражданина России, зарегистрированного и проживающего по адресу: адрес,) в пользу ... России по адрес и адрес в счет возмещения материального ущерба денежные средства в сумме сумма (десять тысяч триста шестьдесят восемь) 15 копеек.</w:t>
      </w:r>
    </w:p>
    <w:p w:rsidR="00A77B3E">
      <w:r>
        <w:t>Реквизиты для перечисления задолженности: расчетный счет в УФК по адрес (... России по адрес и                             адрес Л\С ...) БИК телефон...... назначение платежа: возмещение материального ущерба с фио.</w:t>
      </w:r>
    </w:p>
    <w:p w:rsidR="00A77B3E">
      <w:r>
        <w:t>Взыскать с фио государственную пошлину в доход государства в размере сумма.</w:t>
      </w:r>
    </w:p>
    <w:p w:rsidR="00A77B3E">
      <w:r>
        <w:t xml:space="preserve"> Лица, участвующие в деле, их представители, которые присутствовали в судебном заседании, вправе подать мировому судье судебного участка №24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№24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Решение может быть обжаловано в апелляционном порядке в Алуштинский городской суд адрес через мирового судью судебного участка №24 Алуштинского судебного района (городской адрес) адрес в течение месяца со дня принятия решения суда в окончательной форме.</w:t>
      </w:r>
    </w:p>
    <w:p w:rsidR="00A77B3E">
      <w:r>
        <w:t xml:space="preserve">                Мировой судья                                                              фио</w:t>
      </w:r>
    </w:p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