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  <w:tab/>
        <w:tab/>
        <w:tab/>
        <w:tab/>
        <w:tab/>
        <w:tab/>
        <w:tab/>
        <w:tab/>
        <w:t xml:space="preserve">                       Дело № 2-24-369/2023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                 фио,</w:t>
      </w:r>
    </w:p>
    <w:p w:rsidR="00A77B3E">
      <w:r>
        <w:t>с участием представителя истца – помощника прокурора адрес фио,</w:t>
      </w:r>
    </w:p>
    <w:p w:rsidR="00A77B3E">
      <w:r>
        <w:t xml:space="preserve">рассмотрев в открытом судебном заседании гражданское дело по исковому заявлению прокурора адрес, поданному в защиту интересов Российской Федерации в лице Территориального фонда обязательного медицинского страхования в адрес к ... фио о взыскании денежных средств, затраченных на лечение потерпевшего от преступных действий,  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Исковые требования прокурора адрес – удовлетворить. </w:t>
      </w:r>
    </w:p>
    <w:p w:rsidR="00A77B3E">
      <w:r>
        <w:t>Взыскать с ... фио в пользу ...</w:t>
      </w:r>
    </w:p>
    <w:p w:rsidR="00A77B3E">
      <w:r>
        <w:t>Реквизиты для перечисления задолженности: УФК по РК (..., отделение адрес Банка России/УФК по РК адрес, БИК:телефон, ОКТМО:телефон, КБК телефон телефон 140).</w:t>
      </w:r>
    </w:p>
    <w:p w:rsidR="00A77B3E">
      <w:r>
        <w:t>Взыскать с ... фио государственную пошлину в доход государства в сумме сумма.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 xml:space="preserve"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принятия решения суда в окончательной форме.  </w:t>
      </w:r>
    </w:p>
    <w:p w:rsidR="00A77B3E"/>
    <w:p w:rsidR="00A77B3E">
      <w:r>
        <w:t xml:space="preserve">Мировой судья                                </w:t>
        <w:tab/>
        <w:tab/>
        <w:t xml:space="preserve">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