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2-24-537/2018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</w:t>
        <w:tab/>
        <w:t xml:space="preserve">         </w:t>
        <w:tab/>
        <w:tab/>
        <w:tab/>
        <w:t>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</w:t>
      </w:r>
    </w:p>
    <w:p w:rsidR="00A77B3E">
      <w:r>
        <w:t>рассмотрев в открытом судебном заседании гражданское дело по исковому заявлению Страхового наименование организации к фио о взыскании суммы страхового возмещения в порядке регресса,</w:t>
      </w:r>
    </w:p>
    <w:p w:rsidR="00A77B3E">
      <w:r>
        <w:t>руководствуясь ст. ст. 194-199, 233-235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Страхового наименование организации к фио - удовлетворить.</w:t>
      </w:r>
    </w:p>
    <w:p w:rsidR="00A77B3E">
      <w:r>
        <w:t xml:space="preserve">Взыскать с фио, паспортные данные, в пользу Страхового наименование организации (юридический адрес: адрес, ОГРН 1027739362474, зарегистрировано ГУ Московская регистрационная Палата дата; ИНН телефон, р/с 40701810500020106042, банк – Сбербанк адрес Москва, к/с 30101810400000000225, БИК 044525225), – </w:t>
      </w:r>
    </w:p>
    <w:p w:rsidR="00A77B3E">
      <w:r>
        <w:t xml:space="preserve">сумму страхового возмещения в порядке регресса – сумма и судебные расходы по делу, состоящие из оплаты государственной пошлины – сумма, а также оплаты юридических услуг в размере сумма, а всего – сумма. 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Ответчик вправе подать мировому судье, принявшему заочное решение, заявление об отмене этого решения в течение семи дней со дня вручения ему копии этого решения.</w:t>
      </w:r>
    </w:p>
    <w:p w:rsidR="00A77B3E">
      <w:r>
        <w:t>Заочное решение также может быть обжаловано сторонами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мирового судьи об отказе в удовлетворении этого заявления.</w:t>
      </w:r>
    </w:p>
    <w:p w:rsidR="00A77B3E"/>
    <w:p w:rsidR="00A77B3E">
      <w:r>
        <w:t xml:space="preserve">Мировой судья:                                                                 фио                      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