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2-24-577/2025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секретаре фио, с участием ответчика – фио,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удовлетворить.</w:t>
      </w:r>
    </w:p>
    <w:p w:rsidR="00A77B3E">
      <w:r>
        <w:t xml:space="preserve">Взыскать с фио (паспортные данные – ... адрес, паспортные данные) в пользу наименование организации (место нахождения: адрес, реквизиты для перечисления задолженности: расчетный счет 40603810922896000002 в Филиал «Центральный» наименование организации, БИК телефон, к/с 30101810145250000411, ИНН телефон в Филиал «Центральный» наименование организации (ПАО) (для зачисления на л/с № 1094746040),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№ 40603810940810000001 в наименование организации в отделении Банка России по адрес, БИК телефон, ИНН телефон, КПП телефон, КБК 18210803010011000110.</w:t>
      </w:r>
    </w:p>
    <w:p w:rsidR="00A77B3E">
      <w:r>
        <w:t>Решение суда в части взыскания с фио в пользу наименование организации задолженности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сумма, а также расходов по уплате государственной пошлины в размере сумма 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A77B3E">
      <w:r>
        <w:t xml:space="preserve">Взыскать с фио (паспортные данные – ... адрес, паспортные данные) в пользу наименование организации сумму пени за просрочку исполнения обязательств, исчисленную на дату фактического исполнения обязательства в размере сумма (сумма прописью). </w:t>
      </w:r>
    </w:p>
    <w:p w:rsidR="00A77B3E">
      <w:r>
        <w:t xml:space="preserve">Реквизиты для перечисления задолженности: расчетный счет 40603810922896000002 в Филиал «Центральный» наименование организации, БИК телефон, к/с 30101810145250000411, ИНН телефон в Филиал «Центральный» наименование организации (ПАО) (для зачисления на л/с № 1094746040), 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