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2-24-579/2025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ответчика –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фио, фио, ... фио,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УССР, паспортные данные) в пользу наименование организации (место нахождения: адрес, реквизиты для перечисления задолженности: расчетный счет 40603810922896000002 в наименование организации, БИК телефон, к/с 30101810335100000607, ИНН телефон в наименование организации (для зачисления на л/с № 1091153324),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солидарно с фио (паспортные данные, УССР, паспортные данные) и фио (паспортные данные, адрес, УССР, паспортные данные, ул. адрес) ... фио в пользу наименование организации (место нахождения: адрес, реквизиты для перечисления задолженности: расчетный счет 40603810922896000002 в наименование организации, БИК телефон, к/с 30101810335100000607, ИНН телефон в наименование организации (для зачисления на л/с № 1091153324),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солидарно с фио и фио действующих в интересах несовершеннолетнего фио в пользу наименование организации (место нахождения: адрес, реквизиты для перечисления задолженности: расчетный счет 40603810922896000002 в наименование организации, БИК телефон, к/с 30101810335100000607, ИНН телефон в наименование организации (для зачисления на л/с № 1091153324),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солидарно с фио и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Решение суда в части взыскания солидарно с фио и фио, ...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Решение суда в части взыскания солидарно с фио и фио, действующих в интересах несовершеннолетнего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