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2-24-616/2020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ответчика фио, представителя ответчика – адвоката фио (ордер на участие в деле № 71 от дата),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структурного подразделения – Алуштинского РОЭ наименование организации к фио о взыскании стоимости недоучтенной электрической энергии. </w:t>
      </w:r>
    </w:p>
    <w:p w:rsidR="00A77B3E">
      <w:r>
        <w:t>Руководствуясь ст.ст. 194-199, 203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в лице Алуштинского РОЭ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в лице Алуштинского РОЭ наименование организации (место нахождения: адрес. 37, ОКПО телефон, ОГРН 1149102003423, ИНН/КПП: 9102002878/910201001, р/с № 40602810500230020007 отделение РК ЦБ РФ, БИК телефон, Банк получателя: наименование организации, кор.счет 30101810835100000123), - </w:t>
      </w:r>
    </w:p>
    <w:p w:rsidR="00A77B3E">
      <w:r>
        <w:t>стоимость недоучтенной электрической энергию в размере сумма и расходы по оплате государственной пошлины – сумма, а всего – сумма (сумма прописью).</w:t>
      </w:r>
    </w:p>
    <w:p w:rsidR="00A77B3E">
      <w:r>
        <w:t>Рассрочить исполнение решения сроком на 6 (шесть) месяцев, из которых:</w:t>
      </w:r>
    </w:p>
    <w:p w:rsidR="00A77B3E">
      <w:r>
        <w:t xml:space="preserve">первую часть суммы в размере сумма (сумма прописью) фио обязан уплатить в течение одного месяца со дня вступления настоящего решения в законную силу. </w:t>
      </w:r>
    </w:p>
    <w:p w:rsidR="00A77B3E">
      <w:r>
        <w:t>Оставшуюся часть взысканной решением суда суммы фио обязан уплачивать равными долями по сумма (сумма прописью) ежемесячно, не позднее последнего дня каждого последующего месяца, до полного погашения взысканной с него суммы.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