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2-24-618/2020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возмещении ущерба в порядке регресса.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данные, адрес проживания: адрес, адрес) в пользу наименование организации (ИНН телефон, ОГРН 1027739049689, место нахождения: адрес) в счет возмещения вреда, причиненного в результате дорожно-транспортного происшествия, в порядке регресса, -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