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2-24-995/2020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... Филиала наименование организации Росгвардии по адрес к фио, третье лицо – ... по адрес, о взыскании задолженности по абонентской плате и пени,</w:t>
      </w:r>
    </w:p>
    <w:p w:rsidR="00A77B3E">
      <w:r>
        <w:t>третье лицо: ФГКУ «Управление вневедомственной охраны войск национальной гвардии Российской Федерации по адрес.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... Филиала наименование организации Росгвардии по адрес – удовлетворить в полном объеме.</w:t>
      </w:r>
    </w:p>
    <w:p w:rsidR="00A77B3E">
      <w:r>
        <w:t xml:space="preserve">Взыскать с фио (паспортные данные, место жительства: адрес, адрес, место работы неизвестно) </w:t>
      </w:r>
    </w:p>
    <w:p w:rsidR="00A77B3E">
      <w:r>
        <w:t xml:space="preserve">в пользу наименование организации Федеральной службы войск национальной гвардии Российской Федерации в лице получателя Филиала наименование организации Росгвардии по адрес (место нахождения: адрес, р/с № 40502810641760000001 в наименование организации адрес, БИК телефон, к/с 30101810335100000607 в отделении Банка России по адрес) </w:t>
      </w:r>
    </w:p>
    <w:p w:rsidR="00A77B3E">
      <w:r>
        <w:t>задолженность по абонентской плате за период с дата по дата в сумме сумма, пеню в размере сумма, судебные расходы по оплате государственной пошлины – сумма и почтовые расходы – сумма, а всего взыскать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