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20724" w:rsidRPr="00A20724" w:rsidP="00A2072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>Дело № 2-25-3</w:t>
      </w:r>
      <w:r w:rsidR="007434B9">
        <w:rPr>
          <w:rFonts w:ascii="Times New Roman" w:hAnsi="Times New Roman"/>
          <w:sz w:val="26"/>
          <w:szCs w:val="26"/>
        </w:rPr>
        <w:t>51</w:t>
      </w:r>
      <w:r w:rsidRPr="00A20724">
        <w:rPr>
          <w:rFonts w:ascii="Times New Roman" w:hAnsi="Times New Roman"/>
          <w:sz w:val="26"/>
          <w:szCs w:val="26"/>
        </w:rPr>
        <w:t>/201</w:t>
      </w:r>
      <w:r w:rsidR="007434B9">
        <w:rPr>
          <w:rFonts w:ascii="Times New Roman" w:hAnsi="Times New Roman"/>
          <w:sz w:val="26"/>
          <w:szCs w:val="26"/>
        </w:rPr>
        <w:t>9</w:t>
      </w:r>
    </w:p>
    <w:p w:rsidR="00A20724" w:rsidRPr="00A20724" w:rsidP="00A2072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20724">
        <w:rPr>
          <w:rFonts w:ascii="Times New Roman" w:hAnsi="Times New Roman"/>
          <w:b/>
          <w:sz w:val="26"/>
          <w:szCs w:val="26"/>
        </w:rPr>
        <w:t>Р</w:t>
      </w:r>
      <w:r w:rsidRPr="00A20724">
        <w:rPr>
          <w:rFonts w:ascii="Times New Roman" w:hAnsi="Times New Roman"/>
          <w:b/>
          <w:sz w:val="26"/>
          <w:szCs w:val="26"/>
        </w:rPr>
        <w:t xml:space="preserve"> Е Ш Е Н И Е</w:t>
      </w:r>
    </w:p>
    <w:p w:rsidR="00A20724" w:rsidRPr="00A20724" w:rsidP="00A2072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20724">
        <w:rPr>
          <w:rFonts w:ascii="Times New Roman" w:hAnsi="Times New Roman"/>
          <w:b/>
          <w:sz w:val="26"/>
          <w:szCs w:val="26"/>
        </w:rPr>
        <w:t xml:space="preserve">и м е </w:t>
      </w:r>
      <w:r w:rsidRPr="00A20724">
        <w:rPr>
          <w:rFonts w:ascii="Times New Roman" w:hAnsi="Times New Roman"/>
          <w:b/>
          <w:sz w:val="26"/>
          <w:szCs w:val="26"/>
        </w:rPr>
        <w:t>н</w:t>
      </w:r>
      <w:r w:rsidRPr="00A20724">
        <w:rPr>
          <w:rFonts w:ascii="Times New Roman" w:hAnsi="Times New Roman"/>
          <w:b/>
          <w:sz w:val="26"/>
          <w:szCs w:val="26"/>
        </w:rPr>
        <w:t xml:space="preserve"> е м   Р о с </w:t>
      </w:r>
      <w:r w:rsidRPr="00A20724">
        <w:rPr>
          <w:rFonts w:ascii="Times New Roman" w:hAnsi="Times New Roman"/>
          <w:b/>
          <w:sz w:val="26"/>
          <w:szCs w:val="26"/>
        </w:rPr>
        <w:t>с</w:t>
      </w:r>
      <w:r w:rsidRPr="00A20724">
        <w:rPr>
          <w:rFonts w:ascii="Times New Roman" w:hAnsi="Times New Roman"/>
          <w:b/>
          <w:sz w:val="26"/>
          <w:szCs w:val="26"/>
        </w:rPr>
        <w:t xml:space="preserve"> и </w:t>
      </w:r>
      <w:r w:rsidRPr="00A20724">
        <w:rPr>
          <w:rFonts w:ascii="Times New Roman" w:hAnsi="Times New Roman"/>
          <w:b/>
          <w:sz w:val="26"/>
          <w:szCs w:val="26"/>
        </w:rPr>
        <w:t>й</w:t>
      </w:r>
      <w:r w:rsidRPr="00A20724">
        <w:rPr>
          <w:rFonts w:ascii="Times New Roman" w:hAnsi="Times New Roman"/>
          <w:b/>
          <w:sz w:val="26"/>
          <w:szCs w:val="26"/>
        </w:rPr>
        <w:t xml:space="preserve"> с к о </w:t>
      </w:r>
      <w:r w:rsidRPr="00A20724">
        <w:rPr>
          <w:rFonts w:ascii="Times New Roman" w:hAnsi="Times New Roman"/>
          <w:b/>
          <w:sz w:val="26"/>
          <w:szCs w:val="26"/>
        </w:rPr>
        <w:t>й</w:t>
      </w:r>
      <w:r w:rsidRPr="00A20724">
        <w:rPr>
          <w:rFonts w:ascii="Times New Roman" w:hAnsi="Times New Roman"/>
          <w:b/>
          <w:sz w:val="26"/>
          <w:szCs w:val="26"/>
        </w:rPr>
        <w:t xml:space="preserve">   Ф е </w:t>
      </w:r>
      <w:r w:rsidRPr="00A20724">
        <w:rPr>
          <w:rFonts w:ascii="Times New Roman" w:hAnsi="Times New Roman"/>
          <w:b/>
          <w:sz w:val="26"/>
          <w:szCs w:val="26"/>
        </w:rPr>
        <w:t>д</w:t>
      </w:r>
      <w:r w:rsidRPr="00A20724">
        <w:rPr>
          <w:rFonts w:ascii="Times New Roman" w:hAnsi="Times New Roman"/>
          <w:b/>
          <w:sz w:val="26"/>
          <w:szCs w:val="26"/>
        </w:rPr>
        <w:t xml:space="preserve"> е </w:t>
      </w:r>
      <w:r w:rsidRPr="00A20724">
        <w:rPr>
          <w:rFonts w:ascii="Times New Roman" w:hAnsi="Times New Roman"/>
          <w:b/>
          <w:sz w:val="26"/>
          <w:szCs w:val="26"/>
        </w:rPr>
        <w:t>р</w:t>
      </w:r>
      <w:r w:rsidRPr="00A20724">
        <w:rPr>
          <w:rFonts w:ascii="Times New Roman" w:hAnsi="Times New Roman"/>
          <w:b/>
          <w:sz w:val="26"/>
          <w:szCs w:val="26"/>
        </w:rPr>
        <w:t xml:space="preserve"> а </w:t>
      </w:r>
      <w:r w:rsidRPr="00A20724">
        <w:rPr>
          <w:rFonts w:ascii="Times New Roman" w:hAnsi="Times New Roman"/>
          <w:b/>
          <w:sz w:val="26"/>
          <w:szCs w:val="26"/>
        </w:rPr>
        <w:t>ц</w:t>
      </w:r>
      <w:r w:rsidRPr="00A20724">
        <w:rPr>
          <w:rFonts w:ascii="Times New Roman" w:hAnsi="Times New Roman"/>
          <w:b/>
          <w:sz w:val="26"/>
          <w:szCs w:val="26"/>
        </w:rPr>
        <w:t xml:space="preserve"> и </w:t>
      </w:r>
      <w:r w:rsidRPr="00A20724">
        <w:rPr>
          <w:rFonts w:ascii="Times New Roman" w:hAnsi="Times New Roman"/>
          <w:b/>
          <w:sz w:val="26"/>
          <w:szCs w:val="26"/>
        </w:rPr>
        <w:t>и</w:t>
      </w:r>
    </w:p>
    <w:p w:rsidR="00A20724" w:rsidRPr="00A20724" w:rsidP="00A2072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20724">
        <w:rPr>
          <w:rFonts w:ascii="Times New Roman" w:hAnsi="Times New Roman"/>
          <w:b/>
          <w:sz w:val="26"/>
          <w:szCs w:val="26"/>
        </w:rPr>
        <w:t xml:space="preserve">(резолютивная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A20724">
        <w:rPr>
          <w:rFonts w:ascii="Times New Roman" w:hAnsi="Times New Roman"/>
          <w:b/>
          <w:sz w:val="26"/>
          <w:szCs w:val="26"/>
        </w:rPr>
        <w:t>часть)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20724" w:rsidRPr="00A20724" w:rsidP="00A207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>г. Армянск</w:t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  <w:t xml:space="preserve">   </w:t>
      </w:r>
      <w:r w:rsidR="007434B9">
        <w:rPr>
          <w:rFonts w:ascii="Times New Roman" w:hAnsi="Times New Roman"/>
          <w:sz w:val="26"/>
          <w:szCs w:val="26"/>
        </w:rPr>
        <w:t xml:space="preserve">  </w:t>
      </w:r>
      <w:r w:rsidRPr="00A20724">
        <w:rPr>
          <w:rFonts w:ascii="Times New Roman" w:hAnsi="Times New Roman"/>
          <w:sz w:val="26"/>
          <w:szCs w:val="26"/>
        </w:rPr>
        <w:t xml:space="preserve"> </w:t>
      </w:r>
      <w:r w:rsidR="007434B9">
        <w:rPr>
          <w:rFonts w:ascii="Times New Roman" w:hAnsi="Times New Roman"/>
          <w:sz w:val="26"/>
          <w:szCs w:val="26"/>
        </w:rPr>
        <w:t>4</w:t>
      </w:r>
      <w:r w:rsidRPr="00A20724">
        <w:rPr>
          <w:rFonts w:ascii="Times New Roman" w:hAnsi="Times New Roman"/>
          <w:sz w:val="26"/>
          <w:szCs w:val="26"/>
        </w:rPr>
        <w:t xml:space="preserve"> июля 201</w:t>
      </w:r>
      <w:r w:rsidR="007434B9">
        <w:rPr>
          <w:rFonts w:ascii="Times New Roman" w:hAnsi="Times New Roman"/>
          <w:sz w:val="26"/>
          <w:szCs w:val="26"/>
        </w:rPr>
        <w:t>9</w:t>
      </w:r>
      <w:r w:rsidRPr="00A20724">
        <w:rPr>
          <w:rFonts w:ascii="Times New Roman" w:hAnsi="Times New Roman"/>
          <w:sz w:val="26"/>
          <w:szCs w:val="26"/>
        </w:rPr>
        <w:t xml:space="preserve"> г.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 xml:space="preserve">Суд в составе: председательствующего – исполняющего обязанности мирового судьи судебного участка № </w:t>
      </w:r>
      <w:r w:rsidR="007434B9">
        <w:rPr>
          <w:rFonts w:ascii="Times New Roman" w:hAnsi="Times New Roman"/>
          <w:sz w:val="26"/>
          <w:szCs w:val="26"/>
        </w:rPr>
        <w:t>2</w:t>
      </w:r>
      <w:r w:rsidRPr="00A20724">
        <w:rPr>
          <w:rFonts w:ascii="Times New Roman" w:hAnsi="Times New Roman"/>
          <w:sz w:val="26"/>
          <w:szCs w:val="26"/>
        </w:rPr>
        <w:t>5 Армянского судебного района Республики Крым мирового судьи судебного участка № 59 Красноперекопского судебного района Республики Крым</w:t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  <w:t>Сангаджи-Горяева Д.Б.,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>при секретаре судебного заседания</w:t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="007434B9">
        <w:rPr>
          <w:rFonts w:ascii="Times New Roman" w:hAnsi="Times New Roman"/>
          <w:sz w:val="26"/>
          <w:szCs w:val="26"/>
        </w:rPr>
        <w:t>Индюк</w:t>
      </w:r>
      <w:r w:rsidRPr="00A20724">
        <w:rPr>
          <w:rFonts w:ascii="Times New Roman" w:hAnsi="Times New Roman"/>
          <w:sz w:val="26"/>
          <w:szCs w:val="26"/>
        </w:rPr>
        <w:t>овой</w:t>
      </w:r>
      <w:r w:rsidRPr="00A20724">
        <w:rPr>
          <w:rFonts w:ascii="Times New Roman" w:hAnsi="Times New Roman"/>
          <w:sz w:val="26"/>
          <w:szCs w:val="26"/>
        </w:rPr>
        <w:t xml:space="preserve"> </w:t>
      </w:r>
      <w:r w:rsidR="007434B9">
        <w:rPr>
          <w:rFonts w:ascii="Times New Roman" w:hAnsi="Times New Roman"/>
          <w:sz w:val="26"/>
          <w:szCs w:val="26"/>
        </w:rPr>
        <w:t>М</w:t>
      </w:r>
      <w:r w:rsidRPr="00A20724">
        <w:rPr>
          <w:rFonts w:ascii="Times New Roman" w:hAnsi="Times New Roman"/>
          <w:sz w:val="26"/>
          <w:szCs w:val="26"/>
        </w:rPr>
        <w:t>.В.,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 xml:space="preserve">с участием </w:t>
      </w:r>
      <w:r>
        <w:rPr>
          <w:rFonts w:ascii="Times New Roman" w:hAnsi="Times New Roman"/>
          <w:sz w:val="26"/>
          <w:szCs w:val="26"/>
        </w:rPr>
        <w:t xml:space="preserve">представителя </w:t>
      </w:r>
      <w:r w:rsidRPr="00A20724">
        <w:rPr>
          <w:rFonts w:ascii="Times New Roman" w:hAnsi="Times New Roman"/>
          <w:sz w:val="26"/>
          <w:szCs w:val="26"/>
        </w:rPr>
        <w:t>ист</w:t>
      </w:r>
      <w:r w:rsidR="0083506F">
        <w:rPr>
          <w:rFonts w:ascii="Times New Roman" w:hAnsi="Times New Roman"/>
          <w:sz w:val="26"/>
          <w:szCs w:val="26"/>
        </w:rPr>
        <w:t>и</w:t>
      </w:r>
      <w:r w:rsidRPr="00A20724">
        <w:rPr>
          <w:rFonts w:ascii="Times New Roman" w:hAnsi="Times New Roman"/>
          <w:sz w:val="26"/>
          <w:szCs w:val="26"/>
        </w:rPr>
        <w:t>ц</w:t>
      </w:r>
      <w:r w:rsidR="0083506F">
        <w:rPr>
          <w:rFonts w:ascii="Times New Roman" w:hAnsi="Times New Roman"/>
          <w:sz w:val="26"/>
          <w:szCs w:val="26"/>
        </w:rPr>
        <w:t>ы</w:t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="0083506F">
        <w:rPr>
          <w:rFonts w:ascii="Times New Roman" w:hAnsi="Times New Roman"/>
          <w:sz w:val="26"/>
          <w:szCs w:val="26"/>
        </w:rPr>
        <w:t>Большакова А.П.</w:t>
      </w:r>
      <w:r w:rsidRPr="00A20724">
        <w:rPr>
          <w:rFonts w:ascii="Times New Roman" w:hAnsi="Times New Roman"/>
          <w:sz w:val="26"/>
          <w:szCs w:val="26"/>
        </w:rPr>
        <w:t>,</w:t>
      </w:r>
    </w:p>
    <w:p w:rsidR="00A20724" w:rsidRPr="00A20724" w:rsidP="00A207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83506F">
        <w:rPr>
          <w:rFonts w:ascii="Times New Roman" w:hAnsi="Times New Roman"/>
          <w:sz w:val="26"/>
          <w:szCs w:val="26"/>
        </w:rPr>
        <w:t>Прониной Людмилы Владимировны</w:t>
      </w:r>
      <w:r w:rsidRPr="00A20724">
        <w:rPr>
          <w:rFonts w:ascii="Times New Roman" w:hAnsi="Times New Roman"/>
          <w:sz w:val="26"/>
          <w:szCs w:val="26"/>
        </w:rPr>
        <w:t xml:space="preserve"> к </w:t>
      </w:r>
      <w:r w:rsidR="0083506F">
        <w:rPr>
          <w:rFonts w:ascii="Times New Roman" w:hAnsi="Times New Roman"/>
          <w:sz w:val="26"/>
          <w:szCs w:val="26"/>
        </w:rPr>
        <w:t>акционерному обществу «</w:t>
      </w:r>
      <w:r w:rsidR="0083506F">
        <w:rPr>
          <w:rFonts w:ascii="Times New Roman" w:hAnsi="Times New Roman"/>
          <w:sz w:val="26"/>
          <w:szCs w:val="26"/>
        </w:rPr>
        <w:t>АльфаСтрахование</w:t>
      </w:r>
      <w:r w:rsidR="0083506F">
        <w:rPr>
          <w:rFonts w:ascii="Times New Roman" w:hAnsi="Times New Roman"/>
          <w:sz w:val="26"/>
          <w:szCs w:val="26"/>
        </w:rPr>
        <w:t>»</w:t>
      </w:r>
      <w:r w:rsidRPr="00A20724">
        <w:rPr>
          <w:rFonts w:ascii="Times New Roman" w:hAnsi="Times New Roman"/>
          <w:sz w:val="26"/>
          <w:szCs w:val="26"/>
        </w:rPr>
        <w:t xml:space="preserve"> о</w:t>
      </w:r>
      <w:r>
        <w:rPr>
          <w:rFonts w:ascii="Times New Roman" w:hAnsi="Times New Roman"/>
          <w:sz w:val="26"/>
          <w:szCs w:val="26"/>
        </w:rPr>
        <w:t xml:space="preserve"> взыскании </w:t>
      </w:r>
      <w:r w:rsidR="0083506F">
        <w:rPr>
          <w:rFonts w:ascii="Times New Roman" w:hAnsi="Times New Roman"/>
          <w:sz w:val="26"/>
          <w:szCs w:val="26"/>
        </w:rPr>
        <w:t>недоплаченной суммы по восстановительному ремонту транспортного средства</w:t>
      </w:r>
      <w:r w:rsidRPr="00A20724">
        <w:rPr>
          <w:rFonts w:ascii="Times New Roman" w:hAnsi="Times New Roman"/>
          <w:sz w:val="26"/>
          <w:szCs w:val="26"/>
        </w:rPr>
        <w:t>,</w:t>
      </w:r>
    </w:p>
    <w:p w:rsidR="00A20724" w:rsidRPr="00A20724" w:rsidP="00A20724">
      <w:pPr>
        <w:pStyle w:val="BodyText"/>
        <w:ind w:firstLine="709"/>
        <w:jc w:val="both"/>
        <w:rPr>
          <w:sz w:val="26"/>
          <w:szCs w:val="26"/>
        </w:rPr>
      </w:pPr>
      <w:r w:rsidRPr="00A20724">
        <w:rPr>
          <w:sz w:val="26"/>
          <w:szCs w:val="26"/>
        </w:rPr>
        <w:t>руководствуясь статьями 194-199 Гражданского процессуального кодекса РФ,</w:t>
      </w:r>
    </w:p>
    <w:p w:rsidR="00A20724" w:rsidRPr="00A20724" w:rsidP="00A2072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20724">
        <w:rPr>
          <w:rFonts w:ascii="Times New Roman" w:hAnsi="Times New Roman"/>
          <w:b/>
          <w:bCs/>
          <w:sz w:val="26"/>
          <w:szCs w:val="26"/>
        </w:rPr>
        <w:t>р</w:t>
      </w:r>
      <w:r w:rsidRPr="00A20724">
        <w:rPr>
          <w:rFonts w:ascii="Times New Roman" w:hAnsi="Times New Roman"/>
          <w:b/>
          <w:bCs/>
          <w:sz w:val="26"/>
          <w:szCs w:val="26"/>
        </w:rPr>
        <w:t xml:space="preserve"> е </w:t>
      </w:r>
      <w:r w:rsidRPr="00A20724">
        <w:rPr>
          <w:rFonts w:ascii="Times New Roman" w:hAnsi="Times New Roman"/>
          <w:b/>
          <w:bCs/>
          <w:sz w:val="26"/>
          <w:szCs w:val="26"/>
        </w:rPr>
        <w:t>ш</w:t>
      </w:r>
      <w:r w:rsidRPr="00A20724">
        <w:rPr>
          <w:rFonts w:ascii="Times New Roman" w:hAnsi="Times New Roman"/>
          <w:b/>
          <w:bCs/>
          <w:sz w:val="26"/>
          <w:szCs w:val="26"/>
        </w:rPr>
        <w:t xml:space="preserve"> и л: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 xml:space="preserve">исковые требования </w:t>
      </w:r>
      <w:r w:rsidR="0083506F">
        <w:rPr>
          <w:rFonts w:ascii="Times New Roman" w:hAnsi="Times New Roman"/>
          <w:sz w:val="26"/>
          <w:szCs w:val="26"/>
        </w:rPr>
        <w:t>Прониной Людмилы Владимировны</w:t>
      </w:r>
      <w:r w:rsidRPr="00A20724">
        <w:rPr>
          <w:rFonts w:ascii="Times New Roman" w:hAnsi="Times New Roman"/>
          <w:sz w:val="26"/>
          <w:szCs w:val="26"/>
        </w:rPr>
        <w:t xml:space="preserve"> удовлетворить</w:t>
      </w:r>
      <w:r w:rsidR="0083506F">
        <w:rPr>
          <w:rFonts w:ascii="Times New Roman" w:hAnsi="Times New Roman"/>
          <w:sz w:val="26"/>
          <w:szCs w:val="26"/>
        </w:rPr>
        <w:t xml:space="preserve"> частично</w:t>
      </w:r>
      <w:r w:rsidRPr="00A20724">
        <w:rPr>
          <w:rFonts w:ascii="Times New Roman" w:hAnsi="Times New Roman"/>
          <w:sz w:val="26"/>
          <w:szCs w:val="26"/>
        </w:rPr>
        <w:t>.</w:t>
      </w:r>
    </w:p>
    <w:p w:rsid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Взыскать с </w:t>
      </w:r>
      <w:r w:rsidR="0083506F">
        <w:rPr>
          <w:rFonts w:ascii="Times New Roman" w:hAnsi="Times New Roman"/>
          <w:sz w:val="26"/>
          <w:szCs w:val="26"/>
        </w:rPr>
        <w:t>акционерного общества «</w:t>
      </w:r>
      <w:r w:rsidR="0083506F">
        <w:rPr>
          <w:rFonts w:ascii="Times New Roman" w:hAnsi="Times New Roman"/>
          <w:sz w:val="26"/>
          <w:szCs w:val="26"/>
        </w:rPr>
        <w:t>АльфаСтрахование</w:t>
      </w:r>
      <w:r w:rsidR="0083506F">
        <w:rPr>
          <w:rFonts w:ascii="Times New Roman" w:hAnsi="Times New Roman"/>
          <w:sz w:val="26"/>
          <w:szCs w:val="26"/>
        </w:rPr>
        <w:t>», ИНН 7713056834, ОГРН 1027739431730</w:t>
      </w:r>
      <w:r w:rsidR="003A1C8B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в пользу </w:t>
      </w:r>
      <w:r w:rsidR="0083506F">
        <w:rPr>
          <w:rFonts w:ascii="Times New Roman" w:hAnsi="Times New Roman"/>
          <w:sz w:val="26"/>
          <w:szCs w:val="26"/>
        </w:rPr>
        <w:t>Прониной Людмилы Владимировны недоплаченн</w:t>
      </w:r>
      <w:r w:rsidR="00AE067D">
        <w:rPr>
          <w:rFonts w:ascii="Times New Roman" w:hAnsi="Times New Roman"/>
          <w:sz w:val="26"/>
          <w:szCs w:val="26"/>
        </w:rPr>
        <w:t>ую</w:t>
      </w:r>
      <w:r w:rsidR="0083506F">
        <w:rPr>
          <w:rFonts w:ascii="Times New Roman" w:hAnsi="Times New Roman"/>
          <w:sz w:val="26"/>
          <w:szCs w:val="26"/>
        </w:rPr>
        <w:t xml:space="preserve"> сумм</w:t>
      </w:r>
      <w:r w:rsidR="00AE067D">
        <w:rPr>
          <w:rFonts w:ascii="Times New Roman" w:hAnsi="Times New Roman"/>
          <w:sz w:val="26"/>
          <w:szCs w:val="26"/>
        </w:rPr>
        <w:t>у</w:t>
      </w:r>
      <w:r w:rsidR="0083506F">
        <w:rPr>
          <w:rFonts w:ascii="Times New Roman" w:hAnsi="Times New Roman"/>
          <w:sz w:val="26"/>
          <w:szCs w:val="26"/>
        </w:rPr>
        <w:t xml:space="preserve"> восстановительно</w:t>
      </w:r>
      <w:r w:rsidR="00AE067D">
        <w:rPr>
          <w:rFonts w:ascii="Times New Roman" w:hAnsi="Times New Roman"/>
          <w:sz w:val="26"/>
          <w:szCs w:val="26"/>
        </w:rPr>
        <w:t>го</w:t>
      </w:r>
      <w:r w:rsidR="0083506F">
        <w:rPr>
          <w:rFonts w:ascii="Times New Roman" w:hAnsi="Times New Roman"/>
          <w:sz w:val="26"/>
          <w:szCs w:val="26"/>
        </w:rPr>
        <w:t xml:space="preserve"> ремонт</w:t>
      </w:r>
      <w:r w:rsidR="00AE067D">
        <w:rPr>
          <w:rFonts w:ascii="Times New Roman" w:hAnsi="Times New Roman"/>
          <w:sz w:val="26"/>
          <w:szCs w:val="26"/>
        </w:rPr>
        <w:t>а</w:t>
      </w:r>
      <w:r w:rsidR="0083506F">
        <w:rPr>
          <w:rFonts w:ascii="Times New Roman" w:hAnsi="Times New Roman"/>
          <w:sz w:val="26"/>
          <w:szCs w:val="26"/>
        </w:rPr>
        <w:t xml:space="preserve"> транспортного средства в размере 11000 (одиннадцать тысяч) руб. 00 коп., неустойку</w:t>
      </w:r>
      <w:r w:rsidR="00AE067D">
        <w:rPr>
          <w:rFonts w:ascii="Times New Roman" w:hAnsi="Times New Roman"/>
          <w:sz w:val="26"/>
          <w:szCs w:val="26"/>
        </w:rPr>
        <w:t xml:space="preserve"> за период с 28.09.2017 по 26.01.2018 в размере 13200 (тринадцать тысяч двести) руб. 00 коп., штраф в размере 5500 (пять тысяч пятьсот) руб. 00 коп., компенсацию морального вреда в размере 500</w:t>
      </w:r>
      <w:r w:rsidR="00AE067D">
        <w:rPr>
          <w:rFonts w:ascii="Times New Roman" w:hAnsi="Times New Roman"/>
          <w:sz w:val="26"/>
          <w:szCs w:val="26"/>
        </w:rPr>
        <w:t xml:space="preserve"> (</w:t>
      </w:r>
      <w:r w:rsidR="00AE067D">
        <w:rPr>
          <w:rFonts w:ascii="Times New Roman" w:hAnsi="Times New Roman"/>
          <w:sz w:val="26"/>
          <w:szCs w:val="26"/>
        </w:rPr>
        <w:t>пятьсот) руб. 00 коп., расходы на оплату услуг эксперта в размере 12000 (двенадцать тысяч) руб. 00 коп., представителя в размере 12000 (двенадцать тысяч) руб. 00 коп., нотариуса в размере 2310 (две тысячи триста десять)</w:t>
      </w:r>
      <w:r w:rsidR="00CE186F">
        <w:rPr>
          <w:rFonts w:ascii="Times New Roman" w:hAnsi="Times New Roman"/>
          <w:sz w:val="26"/>
          <w:szCs w:val="26"/>
        </w:rPr>
        <w:t xml:space="preserve"> руб. 00 коп., расходы на почтовые отправления в размере 1140 (одна тысяча сто сорок) руб. 00 коп</w:t>
      </w:r>
      <w:r>
        <w:rPr>
          <w:rFonts w:ascii="Times New Roman" w:hAnsi="Times New Roman"/>
          <w:sz w:val="26"/>
          <w:szCs w:val="26"/>
        </w:rPr>
        <w:t>.</w:t>
      </w:r>
    </w:p>
    <w:p w:rsidR="008C2BC3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остальной части иска отказать.</w:t>
      </w:r>
    </w:p>
    <w:p w:rsidR="00CE186F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BC3">
        <w:rPr>
          <w:rFonts w:ascii="Times New Roman" w:hAnsi="Times New Roman"/>
          <w:sz w:val="26"/>
          <w:szCs w:val="26"/>
        </w:rPr>
        <w:t xml:space="preserve">Взыскать с </w:t>
      </w:r>
      <w:r>
        <w:rPr>
          <w:rFonts w:ascii="Times New Roman" w:hAnsi="Times New Roman"/>
          <w:sz w:val="26"/>
          <w:szCs w:val="26"/>
        </w:rPr>
        <w:t>акционерного общества «</w:t>
      </w:r>
      <w:r>
        <w:rPr>
          <w:rFonts w:ascii="Times New Roman" w:hAnsi="Times New Roman"/>
          <w:sz w:val="26"/>
          <w:szCs w:val="26"/>
        </w:rPr>
        <w:t>АльфаСтрахование</w:t>
      </w:r>
      <w:r>
        <w:rPr>
          <w:rFonts w:ascii="Times New Roman" w:hAnsi="Times New Roman"/>
          <w:sz w:val="26"/>
          <w:szCs w:val="26"/>
        </w:rPr>
        <w:t>», ИНН 7713056834, ОГРН 1027739431730,</w:t>
      </w:r>
      <w:r w:rsidRPr="008C2BC3">
        <w:rPr>
          <w:rFonts w:ascii="Times New Roman" w:hAnsi="Times New Roman"/>
          <w:sz w:val="26"/>
          <w:szCs w:val="26"/>
        </w:rPr>
        <w:t xml:space="preserve"> в доход бюджета городского округа Армянск Республики Крым государственную пошлину в размере </w:t>
      </w:r>
      <w:r w:rsidR="004F2DBB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>26</w:t>
      </w:r>
      <w:r w:rsidRPr="008C2BC3">
        <w:rPr>
          <w:rFonts w:ascii="Times New Roman" w:hAnsi="Times New Roman"/>
          <w:sz w:val="26"/>
          <w:szCs w:val="26"/>
        </w:rPr>
        <w:t xml:space="preserve"> (</w:t>
      </w:r>
      <w:r w:rsidR="004F2DBB">
        <w:rPr>
          <w:rFonts w:ascii="Times New Roman" w:hAnsi="Times New Roman"/>
          <w:sz w:val="26"/>
          <w:szCs w:val="26"/>
        </w:rPr>
        <w:t xml:space="preserve">одна тысяча двести </w:t>
      </w:r>
      <w:r>
        <w:rPr>
          <w:rFonts w:ascii="Times New Roman" w:hAnsi="Times New Roman"/>
          <w:sz w:val="26"/>
          <w:szCs w:val="26"/>
        </w:rPr>
        <w:t>двадцать шесть</w:t>
      </w:r>
      <w:r w:rsidRPr="008C2BC3">
        <w:rPr>
          <w:rFonts w:ascii="Times New Roman" w:hAnsi="Times New Roman"/>
          <w:sz w:val="26"/>
          <w:szCs w:val="26"/>
        </w:rPr>
        <w:t>) руб. 00 коп.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 xml:space="preserve">Решение может быть обжаловано </w:t>
      </w:r>
      <w:r w:rsidRPr="00A20724">
        <w:rPr>
          <w:rFonts w:ascii="Times New Roman" w:hAnsi="Times New Roman"/>
          <w:sz w:val="26"/>
          <w:szCs w:val="26"/>
        </w:rPr>
        <w:t>в апелляционном порядке в Армянский городской суд Республики Крым в течение месяца со дня его принятия в окончательной форме</w:t>
      </w:r>
      <w:r w:rsidRPr="00A20724">
        <w:rPr>
          <w:rFonts w:ascii="Times New Roman" w:hAnsi="Times New Roman"/>
          <w:sz w:val="26"/>
          <w:szCs w:val="26"/>
        </w:rPr>
        <w:t xml:space="preserve"> через </w:t>
      </w:r>
      <w:r w:rsidR="0083506F">
        <w:rPr>
          <w:rFonts w:ascii="Times New Roman" w:hAnsi="Times New Roman"/>
          <w:sz w:val="26"/>
          <w:szCs w:val="26"/>
        </w:rPr>
        <w:t xml:space="preserve">мирового судью </w:t>
      </w:r>
      <w:r w:rsidRPr="00A20724">
        <w:rPr>
          <w:rFonts w:ascii="Times New Roman" w:hAnsi="Times New Roman"/>
          <w:sz w:val="26"/>
          <w:szCs w:val="26"/>
        </w:rPr>
        <w:t>судебн</w:t>
      </w:r>
      <w:r w:rsidR="0083506F">
        <w:rPr>
          <w:rFonts w:ascii="Times New Roman" w:hAnsi="Times New Roman"/>
          <w:sz w:val="26"/>
          <w:szCs w:val="26"/>
        </w:rPr>
        <w:t>ого</w:t>
      </w:r>
      <w:r w:rsidRPr="00A20724">
        <w:rPr>
          <w:rFonts w:ascii="Times New Roman" w:hAnsi="Times New Roman"/>
          <w:sz w:val="26"/>
          <w:szCs w:val="26"/>
        </w:rPr>
        <w:t xml:space="preserve"> участк</w:t>
      </w:r>
      <w:r w:rsidR="0083506F">
        <w:rPr>
          <w:rFonts w:ascii="Times New Roman" w:hAnsi="Times New Roman"/>
          <w:sz w:val="26"/>
          <w:szCs w:val="26"/>
        </w:rPr>
        <w:t>а</w:t>
      </w:r>
      <w:r w:rsidRPr="00A20724">
        <w:rPr>
          <w:rFonts w:ascii="Times New Roman" w:hAnsi="Times New Roman"/>
          <w:sz w:val="26"/>
          <w:szCs w:val="26"/>
        </w:rPr>
        <w:t xml:space="preserve"> № 25 Армянского судебного района Республики Крым.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4607" w:rsidRPr="008C2BC3" w:rsidP="008C2BC3">
      <w:pPr>
        <w:pStyle w:val="BodyTextIndent3"/>
        <w:spacing w:after="0"/>
        <w:ind w:left="0"/>
        <w:jc w:val="both"/>
        <w:rPr>
          <w:sz w:val="26"/>
          <w:szCs w:val="26"/>
        </w:rPr>
      </w:pPr>
      <w:r w:rsidRPr="00A20724">
        <w:rPr>
          <w:sz w:val="26"/>
          <w:szCs w:val="26"/>
        </w:rPr>
        <w:t>Председательствующий</w:t>
      </w:r>
      <w:r w:rsidRPr="00A20724">
        <w:rPr>
          <w:sz w:val="26"/>
          <w:szCs w:val="26"/>
        </w:rPr>
        <w:tab/>
      </w:r>
      <w:r w:rsidRPr="00A20724">
        <w:rPr>
          <w:sz w:val="26"/>
          <w:szCs w:val="26"/>
        </w:rPr>
        <w:tab/>
      </w:r>
      <w:r w:rsidRPr="00A20724">
        <w:rPr>
          <w:sz w:val="26"/>
          <w:szCs w:val="26"/>
        </w:rPr>
        <w:tab/>
        <w:t>(подпись)</w:t>
      </w:r>
      <w:r w:rsidRPr="00A20724">
        <w:rPr>
          <w:sz w:val="26"/>
          <w:szCs w:val="26"/>
        </w:rPr>
        <w:tab/>
      </w:r>
      <w:r w:rsidRPr="00A20724">
        <w:rPr>
          <w:sz w:val="26"/>
          <w:szCs w:val="26"/>
        </w:rPr>
        <w:tab/>
      </w:r>
      <w:r w:rsidRPr="00A20724">
        <w:rPr>
          <w:sz w:val="26"/>
          <w:szCs w:val="26"/>
        </w:rPr>
        <w:tab/>
        <w:t xml:space="preserve">   Д.Б. Сангаджи-Горяев</w:t>
      </w:r>
    </w:p>
    <w:sectPr w:rsidSect="00A20724">
      <w:pgSz w:w="11906" w:h="16838"/>
      <w:pgMar w:top="1134" w:right="68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0724"/>
    <w:rsid w:val="003A1C8B"/>
    <w:rsid w:val="004F2DBB"/>
    <w:rsid w:val="0062681F"/>
    <w:rsid w:val="007434B9"/>
    <w:rsid w:val="0083506F"/>
    <w:rsid w:val="008C2BC3"/>
    <w:rsid w:val="0093395B"/>
    <w:rsid w:val="009A4607"/>
    <w:rsid w:val="00A20724"/>
    <w:rsid w:val="00AE067D"/>
    <w:rsid w:val="00CE186F"/>
    <w:rsid w:val="00EB11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A207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A20724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3"/>
    <w:unhideWhenUsed/>
    <w:rsid w:val="00A207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A2072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