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0724" w:rsidRPr="00A20724" w:rsidP="00A207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Дело № 2-25-36</w:t>
      </w:r>
      <w:r w:rsidR="00C77006">
        <w:rPr>
          <w:rFonts w:ascii="Times New Roman" w:hAnsi="Times New Roman"/>
          <w:sz w:val="26"/>
          <w:szCs w:val="26"/>
        </w:rPr>
        <w:t>9</w:t>
      </w:r>
      <w:r w:rsidRPr="00A20724">
        <w:rPr>
          <w:rFonts w:ascii="Times New Roman" w:hAnsi="Times New Roman"/>
          <w:sz w:val="26"/>
          <w:szCs w:val="26"/>
        </w:rPr>
        <w:t>/2018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и м е </w:t>
      </w:r>
      <w:r w:rsidRPr="00A20724">
        <w:rPr>
          <w:rFonts w:ascii="Times New Roman" w:hAnsi="Times New Roman"/>
          <w:b/>
          <w:sz w:val="26"/>
          <w:szCs w:val="26"/>
        </w:rPr>
        <w:t>н</w:t>
      </w:r>
      <w:r w:rsidRPr="00A20724">
        <w:rPr>
          <w:rFonts w:ascii="Times New Roman" w:hAnsi="Times New Roman"/>
          <w:b/>
          <w:sz w:val="26"/>
          <w:szCs w:val="26"/>
        </w:rPr>
        <w:t xml:space="preserve"> е м   Р о с </w:t>
      </w:r>
      <w:r w:rsidRPr="00A20724">
        <w:rPr>
          <w:rFonts w:ascii="Times New Roman" w:hAnsi="Times New Roman"/>
          <w:b/>
          <w:sz w:val="26"/>
          <w:szCs w:val="26"/>
        </w:rPr>
        <w:t>с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с к о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  Ф е </w:t>
      </w:r>
      <w:r w:rsidRPr="00A20724">
        <w:rPr>
          <w:rFonts w:ascii="Times New Roman" w:hAnsi="Times New Roman"/>
          <w:b/>
          <w:sz w:val="26"/>
          <w:szCs w:val="26"/>
        </w:rPr>
        <w:t>д</w:t>
      </w:r>
      <w:r w:rsidRPr="00A20724">
        <w:rPr>
          <w:rFonts w:ascii="Times New Roman" w:hAnsi="Times New Roman"/>
          <w:b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а </w:t>
      </w:r>
      <w:r w:rsidRPr="00A20724">
        <w:rPr>
          <w:rFonts w:ascii="Times New Roman" w:hAnsi="Times New Roman"/>
          <w:b/>
          <w:sz w:val="26"/>
          <w:szCs w:val="26"/>
        </w:rPr>
        <w:t>ц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и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(резолютивная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A20724">
        <w:rPr>
          <w:rFonts w:ascii="Times New Roman" w:hAnsi="Times New Roman"/>
          <w:b/>
          <w:sz w:val="26"/>
          <w:szCs w:val="26"/>
        </w:rPr>
        <w:t>часть)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г. Армянск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 xml:space="preserve">  </w:t>
      </w:r>
      <w:r w:rsidR="006E2EFB">
        <w:rPr>
          <w:rFonts w:ascii="Times New Roman" w:hAnsi="Times New Roman"/>
          <w:sz w:val="26"/>
          <w:szCs w:val="26"/>
        </w:rPr>
        <w:t>3</w:t>
      </w:r>
      <w:r w:rsidR="00C77006">
        <w:rPr>
          <w:rFonts w:ascii="Times New Roman" w:hAnsi="Times New Roman"/>
          <w:sz w:val="26"/>
          <w:szCs w:val="26"/>
        </w:rPr>
        <w:t xml:space="preserve"> августа</w:t>
      </w:r>
      <w:r w:rsidRPr="00A20724">
        <w:rPr>
          <w:rFonts w:ascii="Times New Roman" w:hAnsi="Times New Roman"/>
          <w:sz w:val="26"/>
          <w:szCs w:val="26"/>
        </w:rPr>
        <w:t xml:space="preserve"> 2018 г.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Суд в составе: председательствующего – исполняющего обязанности мирового судьи судебного участка № 59 Армянского судебного района Республики Крым мирового судьи судебного участка № 59 Красноперекопского судебного района Республики Крым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Сангаджи-Горяева Д.Б.,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при секретаре судебного заседания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Кирилловой С.В.,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с участием ист</w:t>
      </w:r>
      <w:r w:rsidR="00C77006">
        <w:rPr>
          <w:rFonts w:ascii="Times New Roman" w:hAnsi="Times New Roman"/>
          <w:sz w:val="26"/>
          <w:szCs w:val="26"/>
        </w:rPr>
        <w:t>ицы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="00C77006">
        <w:rPr>
          <w:rFonts w:ascii="Times New Roman" w:hAnsi="Times New Roman"/>
          <w:sz w:val="26"/>
          <w:szCs w:val="26"/>
        </w:rPr>
        <w:tab/>
      </w:r>
      <w:r w:rsidR="00C77006">
        <w:rPr>
          <w:rFonts w:ascii="Times New Roman" w:hAnsi="Times New Roman"/>
          <w:sz w:val="26"/>
          <w:szCs w:val="26"/>
        </w:rPr>
        <w:tab/>
      </w:r>
      <w:r w:rsidR="00C77006">
        <w:rPr>
          <w:rFonts w:ascii="Times New Roman" w:hAnsi="Times New Roman"/>
          <w:sz w:val="26"/>
          <w:szCs w:val="26"/>
        </w:rPr>
        <w:tab/>
        <w:t>Тарасовой З.М.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рассмотрев </w:t>
      </w:r>
      <w:r w:rsidRPr="00A20724">
        <w:rPr>
          <w:rFonts w:ascii="Times New Roman" w:hAnsi="Times New Roman"/>
          <w:sz w:val="26"/>
          <w:szCs w:val="26"/>
        </w:rPr>
        <w:t xml:space="preserve">в открытом судебном заседании гражданское дело по иску </w:t>
      </w:r>
      <w:r w:rsidR="00C77006">
        <w:rPr>
          <w:rFonts w:ascii="Times New Roman" w:hAnsi="Times New Roman"/>
          <w:sz w:val="26"/>
          <w:szCs w:val="26"/>
        </w:rPr>
        <w:t>Тарасовой Зинаиды Митрофановны</w:t>
      </w:r>
      <w:r w:rsidRPr="00A20724">
        <w:rPr>
          <w:rFonts w:ascii="Times New Roman" w:hAnsi="Times New Roman"/>
          <w:sz w:val="26"/>
          <w:szCs w:val="26"/>
        </w:rPr>
        <w:t xml:space="preserve"> к </w:t>
      </w:r>
      <w:r w:rsidR="00817EC4">
        <w:rPr>
          <w:rFonts w:ascii="Times New Roman" w:hAnsi="Times New Roman"/>
          <w:sz w:val="26"/>
          <w:szCs w:val="26"/>
        </w:rPr>
        <w:t>администрации города Армянска Республики Крым</w:t>
      </w:r>
      <w:r w:rsidRPr="00A20724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</w:t>
      </w:r>
      <w:r w:rsidR="00817EC4">
        <w:rPr>
          <w:rFonts w:ascii="Times New Roman" w:hAnsi="Times New Roman"/>
          <w:sz w:val="26"/>
          <w:szCs w:val="26"/>
        </w:rPr>
        <w:t>признании права собственности на садовый земельный участок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pStyle w:val="BodyText"/>
        <w:ind w:firstLine="709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руководствуясь статьями 194-199 Гражданского процессуального кодекса РФ,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20724">
        <w:rPr>
          <w:rFonts w:ascii="Times New Roman" w:hAnsi="Times New Roman"/>
          <w:b/>
          <w:bCs/>
          <w:sz w:val="26"/>
          <w:szCs w:val="26"/>
        </w:rPr>
        <w:t>р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bCs/>
          <w:sz w:val="26"/>
          <w:szCs w:val="26"/>
        </w:rPr>
        <w:t>ш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и л:</w:t>
      </w:r>
    </w:p>
    <w:p w:rsidR="00A20724" w:rsidP="00817E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удовлетворении </w:t>
      </w:r>
      <w:r w:rsidRPr="00A20724">
        <w:rPr>
          <w:rFonts w:ascii="Times New Roman" w:hAnsi="Times New Roman"/>
          <w:sz w:val="26"/>
          <w:szCs w:val="26"/>
        </w:rPr>
        <w:t>исковы</w:t>
      </w:r>
      <w:r>
        <w:rPr>
          <w:rFonts w:ascii="Times New Roman" w:hAnsi="Times New Roman"/>
          <w:sz w:val="26"/>
          <w:szCs w:val="26"/>
        </w:rPr>
        <w:t>х</w:t>
      </w:r>
      <w:r w:rsidRPr="00A20724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й</w:t>
      </w:r>
      <w:r w:rsidRPr="00A207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Тарасовой Зинаиды Митрофановны</w:t>
      </w:r>
      <w:r w:rsidRPr="00A20724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администрации города Армянска Республики Крым</w:t>
      </w:r>
      <w:r w:rsidRPr="00A20724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признании права собственности на садовый земельный участок отказать</w:t>
      </w:r>
      <w:r>
        <w:rPr>
          <w:rFonts w:ascii="Times New Roman" w:hAnsi="Times New Roman"/>
          <w:sz w:val="26"/>
          <w:szCs w:val="26"/>
        </w:rPr>
        <w:t>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A20724">
        <w:rPr>
          <w:rFonts w:ascii="Times New Roman" w:hAnsi="Times New Roman"/>
          <w:sz w:val="26"/>
          <w:szCs w:val="26"/>
        </w:rPr>
        <w:t>в апелляционном порядке в Армянский городской суд Республики Крым в течение месяца со дня его принятия в окончательной форме</w:t>
      </w:r>
      <w:r w:rsidRPr="00A20724">
        <w:rPr>
          <w:rFonts w:ascii="Times New Roman" w:hAnsi="Times New Roman"/>
          <w:sz w:val="26"/>
          <w:szCs w:val="26"/>
        </w:rPr>
        <w:t xml:space="preserve"> через судебный участок № 25 Армянского судебного района Республики Крым.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Председательствующий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>(подпись)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 xml:space="preserve">   Д.Б. Сангаджи-Горяев</w:t>
      </w:r>
    </w:p>
    <w:p w:rsidR="009A4607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Sect="00A20724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724"/>
    <w:rsid w:val="0007511D"/>
    <w:rsid w:val="003A1C8B"/>
    <w:rsid w:val="006E2EFB"/>
    <w:rsid w:val="00817EC4"/>
    <w:rsid w:val="0093395B"/>
    <w:rsid w:val="009A4607"/>
    <w:rsid w:val="00A20724"/>
    <w:rsid w:val="00C77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A207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072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3"/>
    <w:semiHidden/>
    <w:unhideWhenUsed/>
    <w:rsid w:val="00A207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207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