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6F7" w:rsidP="00D766F7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№2-26-172/2022</w:t>
      </w:r>
    </w:p>
    <w:p w:rsidR="00D766F7" w:rsidP="00D766F7">
      <w:pPr>
        <w:ind w:firstLine="0"/>
        <w:rPr>
          <w:b/>
          <w:sz w:val="26"/>
          <w:szCs w:val="26"/>
        </w:rPr>
      </w:pPr>
    </w:p>
    <w:p w:rsidR="00D766F7" w:rsidP="00D766F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D766F7" w:rsidP="00D766F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D766F7" w:rsidP="002E7434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D766F7" w:rsidP="00D766F7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21 апреля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г. Бахчисарай</w:t>
      </w:r>
    </w:p>
    <w:p w:rsidR="00D766F7" w:rsidP="00D766F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D766F7" w:rsidP="00D766F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D766F7" w:rsidP="00D766F7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Департамента труда и социальной защиты населения администрации Бахчисарайского района Республики Крым к Зайцевой Л</w:t>
      </w:r>
      <w:r w:rsidR="00162EE1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162EE1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излишне выплаченной суммы меры социальной поддержки, </w:t>
      </w:r>
    </w:p>
    <w:p w:rsidR="00D766F7" w:rsidP="00D766F7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D766F7" w:rsidP="00D766F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 xml:space="preserve">Департамента труда и социальной защиты населения администрации Бахчисарайского района Республики Крым к </w:t>
      </w:r>
      <w:r w:rsidRPr="00D766F7">
        <w:rPr>
          <w:sz w:val="26"/>
          <w:szCs w:val="26"/>
        </w:rPr>
        <w:t>Зайцевой Л</w:t>
      </w:r>
      <w:r w:rsidR="00162EE1">
        <w:rPr>
          <w:sz w:val="26"/>
          <w:szCs w:val="26"/>
        </w:rPr>
        <w:t>.</w:t>
      </w:r>
      <w:r w:rsidRPr="00D766F7">
        <w:rPr>
          <w:sz w:val="26"/>
          <w:szCs w:val="26"/>
        </w:rPr>
        <w:t xml:space="preserve"> В</w:t>
      </w:r>
      <w:r w:rsidR="00162EE1">
        <w:rPr>
          <w:sz w:val="26"/>
          <w:szCs w:val="26"/>
        </w:rPr>
        <w:t>.</w:t>
      </w:r>
      <w:r w:rsidRPr="00D766F7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излишне выплаченной суммы меры социальной поддержки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D766F7" w:rsidP="00D766F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Зайцевой Л</w:t>
      </w:r>
      <w:r w:rsidR="00162EE1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="00162EE1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162EE1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162EE1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по адресу: </w:t>
      </w:r>
      <w:r w:rsidR="00162EE1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Департамента труда и социальной защиты населения администрации Бахчисарайского район</w:t>
      </w:r>
      <w:r w:rsidR="00986889">
        <w:rPr>
          <w:rFonts w:eastAsia="MS Mincho"/>
          <w:sz w:val="26"/>
          <w:szCs w:val="26"/>
          <w:lang w:eastAsia="en-US"/>
        </w:rPr>
        <w:t xml:space="preserve">а Республики Крым (получатель: </w:t>
      </w:r>
      <w:r w:rsidR="00162EE1">
        <w:rPr>
          <w:rFonts w:eastAsia="MS Mincho"/>
          <w:sz w:val="26"/>
          <w:szCs w:val="26"/>
          <w:lang w:eastAsia="en-US"/>
        </w:rPr>
        <w:t>***)</w:t>
      </w:r>
      <w:r>
        <w:rPr>
          <w:rFonts w:eastAsia="MS Mincho"/>
          <w:sz w:val="26"/>
          <w:szCs w:val="26"/>
          <w:lang w:eastAsia="en-US"/>
        </w:rPr>
        <w:t>, излишне выплаченную сумму меры социальной поддержки «Ежемесячное пособие по уходу за ребенком» за период с 31.05.2017 по 20.02.2018 в  размере 26868,85 (двадцать шесть тысяч восемьсот шестьдесят восемь) руб. 85 коп.</w:t>
      </w:r>
    </w:p>
    <w:p w:rsidR="00D766F7" w:rsidP="00D766F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D766F7">
        <w:rPr>
          <w:sz w:val="26"/>
          <w:szCs w:val="26"/>
        </w:rPr>
        <w:t>Зайцевой Л</w:t>
      </w:r>
      <w:r w:rsidR="00162EE1">
        <w:rPr>
          <w:sz w:val="26"/>
          <w:szCs w:val="26"/>
        </w:rPr>
        <w:t>.</w:t>
      </w:r>
      <w:r w:rsidRPr="00D766F7">
        <w:rPr>
          <w:sz w:val="26"/>
          <w:szCs w:val="26"/>
        </w:rPr>
        <w:t xml:space="preserve"> В</w:t>
      </w:r>
      <w:r w:rsidR="00162EE1">
        <w:rPr>
          <w:sz w:val="26"/>
          <w:szCs w:val="26"/>
        </w:rPr>
        <w:t>.</w:t>
      </w:r>
      <w:r w:rsidRPr="00D766F7">
        <w:rPr>
          <w:sz w:val="26"/>
          <w:szCs w:val="26"/>
        </w:rPr>
        <w:t xml:space="preserve">, </w:t>
      </w:r>
      <w:r w:rsidR="00162EE1">
        <w:rPr>
          <w:sz w:val="26"/>
          <w:szCs w:val="26"/>
        </w:rPr>
        <w:t>***</w:t>
      </w:r>
      <w:r w:rsidRPr="00D766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рождения,  </w:t>
      </w:r>
      <w:r>
        <w:rPr>
          <w:rFonts w:eastAsia="MS Mincho"/>
          <w:sz w:val="26"/>
          <w:szCs w:val="26"/>
          <w:lang w:eastAsia="en-US"/>
        </w:rPr>
        <w:t xml:space="preserve">государственную пошлину в доход местного бюджета в размере </w:t>
      </w:r>
      <w:r w:rsidR="00986889">
        <w:rPr>
          <w:rFonts w:eastAsia="MS Mincho"/>
          <w:sz w:val="26"/>
          <w:szCs w:val="26"/>
          <w:lang w:eastAsia="en-US"/>
        </w:rPr>
        <w:t>1</w:t>
      </w:r>
      <w:r w:rsidRPr="00986889">
        <w:rPr>
          <w:rFonts w:eastAsia="MS Mincho"/>
          <w:sz w:val="26"/>
          <w:szCs w:val="26"/>
          <w:lang w:eastAsia="en-US"/>
        </w:rPr>
        <w:t>00</w:t>
      </w:r>
      <w:r w:rsidR="00986889">
        <w:rPr>
          <w:rFonts w:eastAsia="MS Mincho"/>
          <w:sz w:val="26"/>
          <w:szCs w:val="26"/>
          <w:lang w:eastAsia="en-US"/>
        </w:rPr>
        <w:t>6,07</w:t>
      </w:r>
      <w:r w:rsidRPr="00986889">
        <w:rPr>
          <w:rFonts w:eastAsia="MS Mincho"/>
          <w:sz w:val="26"/>
          <w:szCs w:val="26"/>
          <w:lang w:eastAsia="en-US"/>
        </w:rPr>
        <w:t xml:space="preserve"> (</w:t>
      </w:r>
      <w:r w:rsidR="00986889">
        <w:rPr>
          <w:rFonts w:eastAsia="MS Mincho"/>
          <w:sz w:val="26"/>
          <w:szCs w:val="26"/>
          <w:lang w:eastAsia="en-US"/>
        </w:rPr>
        <w:t>тысяча шесть</w:t>
      </w:r>
      <w:r w:rsidRPr="00986889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 xml:space="preserve"> руб</w:t>
      </w:r>
      <w:r w:rsidR="00986889">
        <w:rPr>
          <w:rFonts w:eastAsia="MS Mincho"/>
          <w:sz w:val="26"/>
          <w:szCs w:val="26"/>
          <w:lang w:eastAsia="en-US"/>
        </w:rPr>
        <w:t xml:space="preserve">. </w:t>
      </w:r>
      <w:r>
        <w:rPr>
          <w:rFonts w:eastAsia="MS Mincho"/>
          <w:sz w:val="26"/>
          <w:szCs w:val="26"/>
          <w:lang w:eastAsia="en-US"/>
        </w:rPr>
        <w:t>0</w:t>
      </w:r>
      <w:r w:rsidR="00986889">
        <w:rPr>
          <w:rFonts w:eastAsia="MS Mincho"/>
          <w:sz w:val="26"/>
          <w:szCs w:val="26"/>
          <w:lang w:eastAsia="en-US"/>
        </w:rPr>
        <w:t>7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D766F7" w:rsidP="00D766F7">
      <w:pPr>
        <w:ind w:firstLine="851"/>
        <w:rPr>
          <w:rFonts w:eastAsia="MS Mincho"/>
          <w:sz w:val="26"/>
          <w:szCs w:val="26"/>
          <w:lang w:eastAsia="en-US"/>
        </w:rPr>
      </w:pPr>
    </w:p>
    <w:p w:rsidR="00D766F7" w:rsidP="00D766F7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D766F7" w:rsidP="00D766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D766F7" w:rsidP="00D766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766F7" w:rsidP="00D766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66F7" w:rsidP="00D766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66F7" w:rsidP="00D766F7">
      <w:pPr>
        <w:ind w:firstLine="0"/>
        <w:rPr>
          <w:rFonts w:eastAsia="Lucida Sans Unicode"/>
          <w:kern w:val="2"/>
          <w:sz w:val="26"/>
          <w:szCs w:val="26"/>
        </w:rPr>
      </w:pPr>
    </w:p>
    <w:p w:rsidR="00D766F7" w:rsidP="00D766F7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D766F7" w:rsidP="00D766F7">
      <w:pPr>
        <w:rPr>
          <w:sz w:val="26"/>
          <w:szCs w:val="26"/>
        </w:rPr>
      </w:pPr>
    </w:p>
    <w:sectPr w:rsidSect="00D76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CF"/>
    <w:rsid w:val="00162EE1"/>
    <w:rsid w:val="00171D68"/>
    <w:rsid w:val="002E7434"/>
    <w:rsid w:val="006C01F9"/>
    <w:rsid w:val="00986889"/>
    <w:rsid w:val="00D766F7"/>
    <w:rsid w:val="00F612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