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0ED2" w:rsidP="00C9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5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Дело № 2-26-180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/2018</w:t>
      </w:r>
    </w:p>
    <w:p w:rsidR="00C90ED2" w:rsidRPr="00C90ED2" w:rsidP="00C9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90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90ED2" w:rsidRPr="00C90ED2" w:rsidP="00C90E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C90ED2"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C90ED2" w:rsidRPr="00C90ED2" w:rsidP="00C90E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C90ED2"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C90ED2" w:rsidP="00C90E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C90ED2" w:rsidP="00C90E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21 июня 2018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C90ED2" w:rsidP="00C90E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</w:t>
      </w:r>
    </w:p>
    <w:p w:rsidR="00C90ED2" w:rsidP="00C90E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kern w:val="2"/>
          <w:sz w:val="28"/>
          <w:szCs w:val="28"/>
        </w:rPr>
        <w:t>Жуган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В.В., </w:t>
      </w:r>
    </w:p>
    <w:p w:rsidR="00B070D1" w:rsidP="00C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Панченко Надежды Ивановны к  ПАО СК «Росгосстрах» о взыскании страхового возмещения, третье лицо </w:t>
      </w:r>
      <w:r w:rsidR="00AD6B72">
        <w:rPr>
          <w:rFonts w:ascii="Times New Roman" w:hAnsi="Times New Roman" w:cs="Times New Roman"/>
          <w:kern w:val="2"/>
          <w:sz w:val="28"/>
          <w:szCs w:val="28"/>
        </w:rPr>
        <w:t>АО «</w:t>
      </w:r>
      <w:r w:rsidR="00AD6B72">
        <w:rPr>
          <w:rFonts w:ascii="Times New Roman" w:hAnsi="Times New Roman" w:cs="Times New Roman"/>
          <w:kern w:val="2"/>
          <w:sz w:val="28"/>
          <w:szCs w:val="28"/>
        </w:rPr>
        <w:t>Согаз</w:t>
      </w:r>
      <w:r w:rsidR="00AD6B72">
        <w:rPr>
          <w:rFonts w:ascii="Times New Roman" w:hAnsi="Times New Roman" w:cs="Times New Roman"/>
          <w:kern w:val="2"/>
          <w:sz w:val="28"/>
          <w:szCs w:val="28"/>
        </w:rPr>
        <w:t xml:space="preserve">»,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="00AD6B72"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>ли</w:t>
      </w:r>
      <w:r w:rsidR="00AD6B72">
        <w:rPr>
          <w:rFonts w:ascii="Times New Roman" w:hAnsi="Times New Roman" w:cs="Times New Roman"/>
          <w:kern w:val="2"/>
          <w:sz w:val="28"/>
          <w:szCs w:val="28"/>
        </w:rPr>
        <w:t>пчук</w:t>
      </w:r>
      <w:r w:rsidR="00AD6B72">
        <w:rPr>
          <w:rFonts w:ascii="Times New Roman" w:hAnsi="Times New Roman" w:cs="Times New Roman"/>
          <w:kern w:val="2"/>
          <w:sz w:val="28"/>
          <w:szCs w:val="28"/>
        </w:rPr>
        <w:t xml:space="preserve"> 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AD6B72">
        <w:rPr>
          <w:rFonts w:ascii="Times New Roman" w:hAnsi="Times New Roman" w:cs="Times New Roman"/>
          <w:kern w:val="2"/>
          <w:sz w:val="28"/>
          <w:szCs w:val="28"/>
        </w:rPr>
        <w:t>Н</w:t>
      </w:r>
      <w:r>
        <w:rPr>
          <w:rFonts w:ascii="Times New Roman" w:hAnsi="Times New Roman" w:cs="Times New Roman"/>
          <w:kern w:val="2"/>
          <w:sz w:val="28"/>
          <w:szCs w:val="28"/>
        </w:rPr>
        <w:t>.,</w:t>
      </w:r>
    </w:p>
    <w:p w:rsidR="00CD7031" w:rsidP="00CD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</w:t>
      </w:r>
      <w:r w:rsidR="00EB09DC">
        <w:t xml:space="preserve">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CD7031" w:rsidP="00CD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</w:t>
      </w:r>
      <w:r w:rsidR="00EB09DC">
        <w:rPr>
          <w:rFonts w:ascii="Times New Roman" w:hAnsi="Times New Roman" w:cs="Times New Roman"/>
          <w:kern w:val="2"/>
          <w:sz w:val="28"/>
          <w:szCs w:val="28"/>
        </w:rPr>
        <w:t xml:space="preserve">Панченко Надежды Ивановны </w:t>
      </w:r>
      <w:r>
        <w:rPr>
          <w:rFonts w:ascii="Times New Roman" w:hAnsi="Times New Roman" w:cs="Times New Roman"/>
          <w:kern w:val="2"/>
          <w:sz w:val="28"/>
          <w:szCs w:val="28"/>
        </w:rPr>
        <w:t>к ПАО «СК «Росгосстрах» о  взыскании страхового возмещения удовлетворить частично.</w:t>
      </w:r>
    </w:p>
    <w:p w:rsidR="00CD7031" w:rsidP="00CD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ПАО СК «Росгосстрах» в пользу </w:t>
      </w:r>
      <w:r w:rsidR="00EB09DC">
        <w:rPr>
          <w:rFonts w:ascii="Times New Roman" w:hAnsi="Times New Roman" w:cs="Times New Roman"/>
          <w:kern w:val="2"/>
          <w:sz w:val="28"/>
          <w:szCs w:val="28"/>
        </w:rPr>
        <w:t>Панченко Надежды Ивановны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недоплаченное  стр</w:t>
      </w:r>
      <w:r w:rsidR="00CB0F7F">
        <w:rPr>
          <w:rFonts w:ascii="Times New Roman" w:hAnsi="Times New Roman" w:cs="Times New Roman"/>
          <w:kern w:val="2"/>
          <w:sz w:val="28"/>
          <w:szCs w:val="28"/>
        </w:rPr>
        <w:t xml:space="preserve">аховое возмещение в размере </w:t>
      </w:r>
      <w:r w:rsidR="00D00347">
        <w:rPr>
          <w:rFonts w:ascii="Times New Roman" w:hAnsi="Times New Roman" w:cs="Times New Roman"/>
          <w:kern w:val="2"/>
          <w:sz w:val="28"/>
          <w:szCs w:val="28"/>
        </w:rPr>
        <w:t>133</w:t>
      </w:r>
      <w:r w:rsidR="00CB0F7F">
        <w:rPr>
          <w:rFonts w:ascii="Times New Roman" w:hAnsi="Times New Roman" w:cs="Times New Roman"/>
          <w:kern w:val="2"/>
          <w:sz w:val="28"/>
          <w:szCs w:val="28"/>
        </w:rPr>
        <w:t>00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</w:t>
      </w:r>
      <w:r w:rsidR="00CB0F7F">
        <w:rPr>
          <w:rFonts w:ascii="Times New Roman" w:hAnsi="Times New Roman" w:cs="Times New Roman"/>
          <w:kern w:val="2"/>
          <w:sz w:val="28"/>
          <w:szCs w:val="28"/>
        </w:rPr>
        <w:t xml:space="preserve">,  неустойку в размере </w:t>
      </w:r>
      <w:r w:rsidR="00AA6CD1">
        <w:rPr>
          <w:rFonts w:ascii="Times New Roman" w:hAnsi="Times New Roman" w:cs="Times New Roman"/>
          <w:kern w:val="2"/>
          <w:sz w:val="28"/>
          <w:szCs w:val="28"/>
        </w:rPr>
        <w:t>20881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</w:t>
      </w:r>
      <w:r w:rsidR="00AA6CD1">
        <w:rPr>
          <w:rFonts w:ascii="Times New Roman" w:hAnsi="Times New Roman" w:cs="Times New Roman"/>
          <w:kern w:val="2"/>
          <w:sz w:val="28"/>
          <w:szCs w:val="28"/>
        </w:rPr>
        <w:t>убль</w:t>
      </w:r>
      <w:r w:rsidR="00A57030">
        <w:rPr>
          <w:rFonts w:ascii="Times New Roman" w:hAnsi="Times New Roman" w:cs="Times New Roman"/>
          <w:kern w:val="2"/>
          <w:sz w:val="28"/>
          <w:szCs w:val="28"/>
        </w:rPr>
        <w:t xml:space="preserve"> (из расчета 133 руб. в день за период с </w:t>
      </w:r>
      <w:r w:rsidR="00096727">
        <w:rPr>
          <w:rFonts w:ascii="Times New Roman" w:hAnsi="Times New Roman" w:cs="Times New Roman"/>
          <w:kern w:val="2"/>
          <w:sz w:val="28"/>
          <w:szCs w:val="28"/>
        </w:rPr>
        <w:t>***</w:t>
      </w:r>
      <w:r w:rsidR="00A57030">
        <w:rPr>
          <w:rFonts w:ascii="Times New Roman" w:hAnsi="Times New Roman" w:cs="Times New Roman"/>
          <w:kern w:val="2"/>
          <w:sz w:val="28"/>
          <w:szCs w:val="28"/>
        </w:rPr>
        <w:t xml:space="preserve"> по </w:t>
      </w:r>
      <w:r w:rsidR="00096727">
        <w:rPr>
          <w:rFonts w:ascii="Times New Roman" w:hAnsi="Times New Roman" w:cs="Times New Roman"/>
          <w:kern w:val="2"/>
          <w:sz w:val="28"/>
          <w:szCs w:val="28"/>
        </w:rPr>
        <w:t>***</w:t>
      </w:r>
      <w:r w:rsidR="00A57030">
        <w:rPr>
          <w:rFonts w:ascii="Times New Roman" w:hAnsi="Times New Roman" w:cs="Times New Roman"/>
          <w:kern w:val="2"/>
          <w:sz w:val="28"/>
          <w:szCs w:val="28"/>
        </w:rPr>
        <w:t xml:space="preserve"> (133руб.х157дн.)</w:t>
      </w:r>
      <w:r w:rsidR="004A733D">
        <w:rPr>
          <w:rFonts w:ascii="Times New Roman" w:hAnsi="Times New Roman" w:cs="Times New Roman"/>
          <w:kern w:val="2"/>
          <w:sz w:val="28"/>
          <w:szCs w:val="28"/>
        </w:rPr>
        <w:t>,  штраф в размере</w:t>
      </w:r>
      <w:r w:rsidR="00A57030">
        <w:rPr>
          <w:rFonts w:ascii="Times New Roman" w:hAnsi="Times New Roman" w:cs="Times New Roman"/>
          <w:kern w:val="2"/>
          <w:sz w:val="28"/>
          <w:szCs w:val="28"/>
        </w:rPr>
        <w:t xml:space="preserve"> 50%</w:t>
      </w:r>
      <w:r w:rsidRPr="00A57030" w:rsidR="00A5703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C3A6B" w:rsidR="00A57030">
        <w:rPr>
          <w:rFonts w:ascii="Times New Roman" w:hAnsi="Times New Roman" w:cs="Times New Roman"/>
          <w:kern w:val="2"/>
          <w:sz w:val="28"/>
          <w:szCs w:val="28"/>
        </w:rPr>
        <w:t>от разницы между суммой страхового возмещения, по</w:t>
      </w:r>
      <w:r w:rsidR="00A57030">
        <w:rPr>
          <w:rFonts w:ascii="Times New Roman" w:hAnsi="Times New Roman" w:cs="Times New Roman"/>
          <w:kern w:val="2"/>
          <w:sz w:val="28"/>
          <w:szCs w:val="28"/>
        </w:rPr>
        <w:t xml:space="preserve">длежащего выплате </w:t>
      </w:r>
      <w:r w:rsidRPr="007C3A6B" w:rsidR="00A57030">
        <w:rPr>
          <w:rFonts w:ascii="Times New Roman" w:hAnsi="Times New Roman" w:cs="Times New Roman"/>
          <w:kern w:val="2"/>
          <w:sz w:val="28"/>
          <w:szCs w:val="28"/>
        </w:rPr>
        <w:t xml:space="preserve"> и размером страховой выплаты, осуществленной страховщиком в добровольном порядке</w:t>
      </w:r>
      <w:r w:rsidR="00A57030">
        <w:rPr>
          <w:rFonts w:ascii="Times New Roman" w:hAnsi="Times New Roman" w:cs="Times New Roman"/>
          <w:kern w:val="2"/>
          <w:sz w:val="28"/>
          <w:szCs w:val="28"/>
        </w:rPr>
        <w:t>, что составляет</w:t>
      </w:r>
      <w:r w:rsidR="004A733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68A8">
        <w:rPr>
          <w:rFonts w:ascii="Times New Roman" w:hAnsi="Times New Roman" w:cs="Times New Roman"/>
          <w:kern w:val="2"/>
          <w:sz w:val="28"/>
          <w:szCs w:val="28"/>
        </w:rPr>
        <w:t>665</w:t>
      </w:r>
      <w:r w:rsidR="004A733D"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</w:t>
      </w:r>
      <w:r w:rsidR="00D04F4F">
        <w:rPr>
          <w:rFonts w:ascii="Times New Roman" w:hAnsi="Times New Roman" w:cs="Times New Roman"/>
          <w:kern w:val="2"/>
          <w:sz w:val="28"/>
          <w:szCs w:val="28"/>
        </w:rPr>
        <w:t>расходы по оплате экспертного заключения</w:t>
      </w:r>
      <w:r w:rsidRPr="00D04F4F" w:rsidR="00D04F4F">
        <w:rPr>
          <w:rFonts w:ascii="Times New Roman" w:hAnsi="Times New Roman" w:cs="Times New Roman"/>
          <w:kern w:val="2"/>
          <w:sz w:val="28"/>
          <w:szCs w:val="28"/>
        </w:rPr>
        <w:t xml:space="preserve"> в размере 10000 рублей</w:t>
      </w:r>
      <w:r w:rsidR="00D04F4F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D04F4F" w:rsidR="00D04F4F">
        <w:rPr>
          <w:rFonts w:ascii="Times New Roman" w:hAnsi="Times New Roman" w:cs="Times New Roman"/>
          <w:kern w:val="2"/>
          <w:sz w:val="28"/>
          <w:szCs w:val="28"/>
        </w:rPr>
        <w:t xml:space="preserve"> затраты на нотариальные услуги в размере 3850 рублей, почтовые расходы в размере 650 рублей</w:t>
      </w:r>
      <w:r w:rsidR="00D04F4F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t>компенсацию морального вреда в размере 1000</w:t>
      </w:r>
      <w:r w:rsidR="00D04F4F">
        <w:rPr>
          <w:rFonts w:ascii="Times New Roman" w:hAnsi="Times New Roman" w:cs="Times New Roman"/>
          <w:kern w:val="2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B0F7F">
        <w:rPr>
          <w:rFonts w:ascii="Times New Roman" w:hAnsi="Times New Roman" w:cs="Times New Roman"/>
          <w:kern w:val="2"/>
          <w:sz w:val="28"/>
          <w:szCs w:val="28"/>
        </w:rPr>
        <w:t>расходы на оплату услуг представителя в размере</w:t>
      </w:r>
      <w:r w:rsidR="004A733D">
        <w:rPr>
          <w:rFonts w:ascii="Times New Roman" w:hAnsi="Times New Roman" w:cs="Times New Roman"/>
          <w:kern w:val="2"/>
          <w:sz w:val="28"/>
          <w:szCs w:val="28"/>
        </w:rPr>
        <w:t xml:space="preserve"> 2000 рублей, </w:t>
      </w:r>
      <w:r w:rsidR="00D04F4F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AA6CD1">
        <w:rPr>
          <w:rFonts w:ascii="Times New Roman" w:hAnsi="Times New Roman" w:cs="Times New Roman"/>
          <w:kern w:val="2"/>
          <w:sz w:val="28"/>
          <w:szCs w:val="28"/>
        </w:rPr>
        <w:t xml:space="preserve"> всего в сумме</w:t>
      </w:r>
      <w:r w:rsidR="00A57030">
        <w:rPr>
          <w:rFonts w:ascii="Times New Roman" w:hAnsi="Times New Roman" w:cs="Times New Roman"/>
          <w:kern w:val="2"/>
          <w:sz w:val="28"/>
          <w:szCs w:val="28"/>
        </w:rPr>
        <w:t xml:space="preserve"> 58331 (пятьдесят восемь тысяч триста тридцать один) рубль 00 копеек.</w:t>
      </w:r>
    </w:p>
    <w:p w:rsidR="00CD7031" w:rsidP="00CD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ПАО СК </w:t>
      </w:r>
      <w:r w:rsidR="00A57030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>Росгосстрах</w:t>
      </w:r>
      <w:r w:rsidR="00A57030"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доход </w:t>
      </w:r>
      <w:r w:rsidR="00D04F4F">
        <w:rPr>
          <w:rFonts w:ascii="Times New Roman" w:hAnsi="Times New Roman" w:cs="Times New Roman"/>
          <w:kern w:val="2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бюджета государственную пошлину  в размере  </w:t>
      </w:r>
      <w:r w:rsidR="00D46D92">
        <w:rPr>
          <w:rFonts w:ascii="Times New Roman" w:hAnsi="Times New Roman" w:cs="Times New Roman"/>
          <w:kern w:val="2"/>
          <w:sz w:val="28"/>
          <w:szCs w:val="28"/>
        </w:rPr>
        <w:t>1949,93 (тысяча девятьсот сорок девять)  рублей 93 копейки.</w:t>
      </w:r>
    </w:p>
    <w:p w:rsidR="00CD7031" w:rsidP="00CD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3C16DD" w:rsidRPr="003C16DD" w:rsidP="003C16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3C16DD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Стороны вправе подать  заявление о составлении мотивированного решения суда: </w:t>
      </w:r>
    </w:p>
    <w:p w:rsidR="003C16DD" w:rsidRPr="003C16DD" w:rsidP="003C16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3C16DD">
        <w:rPr>
          <w:rFonts w:ascii="Times New Roman" w:eastAsia="Lucida Sans Unicode" w:hAnsi="Times New Roman" w:cs="Times New Roman"/>
          <w:kern w:val="2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C16DD" w:rsidRPr="003C16DD" w:rsidP="003C16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3C16DD">
        <w:rPr>
          <w:rFonts w:ascii="Times New Roman" w:eastAsia="Lucida Sans Unicode" w:hAnsi="Times New Roman" w:cs="Times New Roman"/>
          <w:kern w:val="2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16DD" w:rsidRPr="003C16DD" w:rsidP="003C16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3C16DD">
        <w:rPr>
          <w:rFonts w:ascii="Times New Roman" w:eastAsia="Lucida Sans Unicode" w:hAnsi="Times New Roman" w:cs="Times New Roman"/>
          <w:kern w:val="2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C16DD" w:rsidP="00CD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D7031" w:rsidP="00CD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Е.Н.Андрухова</w:t>
      </w:r>
    </w:p>
    <w:p w:rsidR="00D762F9"/>
    <w:sectPr w:rsidSect="00D04F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D2"/>
    <w:rsid w:val="00035701"/>
    <w:rsid w:val="00091BB4"/>
    <w:rsid w:val="00096727"/>
    <w:rsid w:val="00190391"/>
    <w:rsid w:val="001C4706"/>
    <w:rsid w:val="001C612F"/>
    <w:rsid w:val="002515FD"/>
    <w:rsid w:val="003127B5"/>
    <w:rsid w:val="003C16DD"/>
    <w:rsid w:val="004822A9"/>
    <w:rsid w:val="004A733D"/>
    <w:rsid w:val="004C3E54"/>
    <w:rsid w:val="00533C1C"/>
    <w:rsid w:val="005C471C"/>
    <w:rsid w:val="00632B56"/>
    <w:rsid w:val="0068550A"/>
    <w:rsid w:val="007A0AE1"/>
    <w:rsid w:val="007C3A6B"/>
    <w:rsid w:val="0084393E"/>
    <w:rsid w:val="00850166"/>
    <w:rsid w:val="008F5D13"/>
    <w:rsid w:val="009C68A8"/>
    <w:rsid w:val="00A57030"/>
    <w:rsid w:val="00A95C55"/>
    <w:rsid w:val="00AA6CD1"/>
    <w:rsid w:val="00AD6B72"/>
    <w:rsid w:val="00B01747"/>
    <w:rsid w:val="00B070D1"/>
    <w:rsid w:val="00B75C8A"/>
    <w:rsid w:val="00BD03C1"/>
    <w:rsid w:val="00C90ED2"/>
    <w:rsid w:val="00CB0F7F"/>
    <w:rsid w:val="00CB595E"/>
    <w:rsid w:val="00CD7031"/>
    <w:rsid w:val="00D00347"/>
    <w:rsid w:val="00D01B5F"/>
    <w:rsid w:val="00D04F4F"/>
    <w:rsid w:val="00D46D92"/>
    <w:rsid w:val="00D762F9"/>
    <w:rsid w:val="00E371AF"/>
    <w:rsid w:val="00EB09DC"/>
    <w:rsid w:val="00EB5B65"/>
    <w:rsid w:val="00F13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D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1A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9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