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6B75" w:rsidP="00DC6B75">
      <w:pPr>
        <w:ind w:firstLine="851"/>
        <w:jc w:val="center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 xml:space="preserve">                                                                                           </w:t>
      </w:r>
      <w:r w:rsidR="004070B4">
        <w:rPr>
          <w:sz w:val="26"/>
          <w:szCs w:val="26"/>
        </w:rPr>
        <w:t xml:space="preserve"> </w:t>
      </w:r>
      <w:r>
        <w:rPr>
          <w:sz w:val="26"/>
          <w:szCs w:val="26"/>
        </w:rPr>
        <w:t>Дело №2-26-329/2023</w:t>
      </w:r>
    </w:p>
    <w:p w:rsidR="00DC6B75" w:rsidP="00DC6B75">
      <w:pPr>
        <w:ind w:firstLine="0"/>
        <w:rPr>
          <w:b/>
          <w:sz w:val="26"/>
          <w:szCs w:val="26"/>
        </w:rPr>
      </w:pPr>
    </w:p>
    <w:p w:rsidR="00DC6B75" w:rsidP="00DC6B7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DC6B75" w:rsidP="00DC6B7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DC6B75" w:rsidP="00DC6B7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DC6B75" w:rsidP="00DC6B75">
      <w:pPr>
        <w:widowControl w:val="0"/>
        <w:suppressAutoHyphens/>
        <w:ind w:firstLine="0"/>
        <w:rPr>
          <w:kern w:val="2"/>
          <w:sz w:val="26"/>
          <w:szCs w:val="26"/>
        </w:rPr>
      </w:pPr>
    </w:p>
    <w:p w:rsidR="00DC6B75" w:rsidP="00DC6B75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10 мая 2023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</w:t>
      </w:r>
      <w:r w:rsidR="00BD44F3">
        <w:rPr>
          <w:kern w:val="2"/>
          <w:sz w:val="26"/>
          <w:szCs w:val="26"/>
        </w:rPr>
        <w:t xml:space="preserve">       </w:t>
      </w:r>
      <w:r>
        <w:rPr>
          <w:kern w:val="2"/>
          <w:sz w:val="26"/>
          <w:szCs w:val="26"/>
        </w:rPr>
        <w:t xml:space="preserve"> г. Бахчисарай</w:t>
      </w:r>
    </w:p>
    <w:p w:rsidR="00DC6B75" w:rsidP="00DC6B75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DC6B75" w:rsidP="00DC6B75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DC6B75" w:rsidP="00DC6B75">
      <w:pPr>
        <w:ind w:firstLine="0"/>
        <w:rPr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>рассмотрев в открытом судебном заседании в помещении судебного участка № 26 Бахчисарайско</w:t>
      </w:r>
      <w:r w:rsidR="00AC62B8">
        <w:rPr>
          <w:kern w:val="2"/>
          <w:sz w:val="26"/>
          <w:szCs w:val="26"/>
          <w:lang w:eastAsia="en-US"/>
        </w:rPr>
        <w:t xml:space="preserve">го судебного района </w:t>
      </w:r>
      <w:r>
        <w:rPr>
          <w:kern w:val="2"/>
          <w:sz w:val="26"/>
          <w:szCs w:val="26"/>
          <w:lang w:eastAsia="en-US"/>
        </w:rPr>
        <w:t xml:space="preserve">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Департамента труда и социальной защиты населения администрации </w:t>
      </w:r>
      <w:r w:rsidR="00AC62B8">
        <w:rPr>
          <w:sz w:val="26"/>
          <w:szCs w:val="26"/>
        </w:rPr>
        <w:t>Симферополь</w:t>
      </w:r>
      <w:r>
        <w:rPr>
          <w:sz w:val="26"/>
          <w:szCs w:val="26"/>
        </w:rPr>
        <w:t>ского района Республики Крым к Беляевой (</w:t>
      </w:r>
      <w:r>
        <w:rPr>
          <w:sz w:val="26"/>
          <w:szCs w:val="26"/>
        </w:rPr>
        <w:t>Подъяч</w:t>
      </w:r>
      <w:r w:rsidR="00AC62B8">
        <w:rPr>
          <w:sz w:val="26"/>
          <w:szCs w:val="26"/>
        </w:rPr>
        <w:t>ей</w:t>
      </w:r>
      <w:r>
        <w:rPr>
          <w:sz w:val="26"/>
          <w:szCs w:val="26"/>
        </w:rPr>
        <w:t>) О</w:t>
      </w:r>
      <w:r w:rsidR="00515209">
        <w:rPr>
          <w:sz w:val="26"/>
          <w:szCs w:val="26"/>
        </w:rPr>
        <w:t>.</w:t>
      </w:r>
      <w:r>
        <w:rPr>
          <w:sz w:val="26"/>
          <w:szCs w:val="26"/>
        </w:rPr>
        <w:t xml:space="preserve"> И</w:t>
      </w:r>
      <w:r w:rsidR="00515209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излишне выплаченн</w:t>
      </w:r>
      <w:r w:rsidR="00AC62B8">
        <w:rPr>
          <w:sz w:val="26"/>
          <w:szCs w:val="26"/>
        </w:rPr>
        <w:t>ых</w:t>
      </w:r>
      <w:r>
        <w:rPr>
          <w:sz w:val="26"/>
          <w:szCs w:val="26"/>
        </w:rPr>
        <w:t xml:space="preserve"> сумм </w:t>
      </w:r>
      <w:r w:rsidR="00AC62B8">
        <w:rPr>
          <w:sz w:val="26"/>
          <w:szCs w:val="26"/>
        </w:rPr>
        <w:t>социальных выплат</w:t>
      </w:r>
      <w:r>
        <w:rPr>
          <w:sz w:val="26"/>
          <w:szCs w:val="26"/>
        </w:rPr>
        <w:t>, третье лицо – ГКУ РК «Центр социальных выплат, модернизации и укрепления материально-технической базы учреждений социального обслуживания</w:t>
      </w:r>
      <w:r>
        <w:rPr>
          <w:sz w:val="26"/>
          <w:szCs w:val="26"/>
        </w:rPr>
        <w:t xml:space="preserve"> и занятости в Республике Крым»,  </w:t>
      </w:r>
    </w:p>
    <w:p w:rsidR="00DC6B75" w:rsidP="00DC6B75">
      <w:pPr>
        <w:ind w:firstLine="0"/>
        <w:rPr>
          <w:b/>
          <w:sz w:val="26"/>
          <w:szCs w:val="26"/>
        </w:rPr>
      </w:pPr>
    </w:p>
    <w:p w:rsidR="00DC6B75" w:rsidP="00DC6B75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DC6B75" w:rsidP="00DC6B75">
      <w:pPr>
        <w:ind w:firstLine="0"/>
        <w:jc w:val="center"/>
        <w:rPr>
          <w:rFonts w:eastAsia="MS Mincho"/>
          <w:sz w:val="26"/>
          <w:szCs w:val="26"/>
          <w:lang w:eastAsia="en-US"/>
        </w:rPr>
      </w:pPr>
    </w:p>
    <w:p w:rsidR="00DC6B75" w:rsidP="00DC6B75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</w:t>
      </w:r>
      <w:r>
        <w:rPr>
          <w:sz w:val="26"/>
          <w:szCs w:val="26"/>
        </w:rPr>
        <w:t xml:space="preserve">Департамента труда и социальной защиты населения администрации </w:t>
      </w:r>
      <w:r w:rsidR="00BD44F3">
        <w:rPr>
          <w:sz w:val="26"/>
          <w:szCs w:val="26"/>
        </w:rPr>
        <w:t>Симферополь</w:t>
      </w:r>
      <w:r>
        <w:rPr>
          <w:sz w:val="26"/>
          <w:szCs w:val="26"/>
        </w:rPr>
        <w:t xml:space="preserve">ского района Республики Крым к </w:t>
      </w:r>
      <w:r w:rsidRPr="00DC6B75">
        <w:rPr>
          <w:sz w:val="26"/>
          <w:szCs w:val="26"/>
        </w:rPr>
        <w:t>Беляевой (</w:t>
      </w:r>
      <w:r w:rsidRPr="00DC6B75">
        <w:rPr>
          <w:sz w:val="26"/>
          <w:szCs w:val="26"/>
        </w:rPr>
        <w:t>Подъяч</w:t>
      </w:r>
      <w:r w:rsidR="00AC62B8">
        <w:rPr>
          <w:sz w:val="26"/>
          <w:szCs w:val="26"/>
        </w:rPr>
        <w:t>ей</w:t>
      </w:r>
      <w:r w:rsidRPr="00DC6B75">
        <w:rPr>
          <w:sz w:val="26"/>
          <w:szCs w:val="26"/>
        </w:rPr>
        <w:t>) О</w:t>
      </w:r>
      <w:r w:rsidR="00515209">
        <w:rPr>
          <w:sz w:val="26"/>
          <w:szCs w:val="26"/>
        </w:rPr>
        <w:t>.</w:t>
      </w:r>
      <w:r w:rsidRPr="00DC6B75">
        <w:rPr>
          <w:sz w:val="26"/>
          <w:szCs w:val="26"/>
        </w:rPr>
        <w:t>И</w:t>
      </w:r>
      <w:r w:rsidR="00515209">
        <w:rPr>
          <w:sz w:val="26"/>
          <w:szCs w:val="26"/>
        </w:rPr>
        <w:t>.</w:t>
      </w:r>
      <w:r w:rsidRPr="00DC6B75">
        <w:rPr>
          <w:sz w:val="26"/>
          <w:szCs w:val="26"/>
        </w:rPr>
        <w:t xml:space="preserve"> </w:t>
      </w:r>
      <w:r>
        <w:rPr>
          <w:sz w:val="26"/>
          <w:szCs w:val="26"/>
        </w:rPr>
        <w:t>о взыскании излишне выплаченной суммы меры социальной поддержки</w:t>
      </w:r>
      <w:r>
        <w:rPr>
          <w:rFonts w:eastAsia="MS Mincho"/>
          <w:sz w:val="26"/>
          <w:szCs w:val="26"/>
          <w:lang w:eastAsia="en-US"/>
        </w:rPr>
        <w:t xml:space="preserve"> - удовлетворить.</w:t>
      </w:r>
    </w:p>
    <w:p w:rsidR="00DC6B75" w:rsidP="00DC6B75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</w:t>
      </w:r>
      <w:r>
        <w:rPr>
          <w:sz w:val="26"/>
          <w:szCs w:val="26"/>
        </w:rPr>
        <w:t xml:space="preserve"> </w:t>
      </w:r>
      <w:r w:rsidRPr="00DC6B75">
        <w:rPr>
          <w:sz w:val="26"/>
          <w:szCs w:val="26"/>
        </w:rPr>
        <w:t>Беляевой (</w:t>
      </w:r>
      <w:r w:rsidRPr="00DC6B75">
        <w:rPr>
          <w:sz w:val="26"/>
          <w:szCs w:val="26"/>
        </w:rPr>
        <w:t>Подъяч</w:t>
      </w:r>
      <w:r w:rsidR="00AC62B8">
        <w:rPr>
          <w:sz w:val="26"/>
          <w:szCs w:val="26"/>
        </w:rPr>
        <w:t>ей</w:t>
      </w:r>
      <w:r w:rsidRPr="00DC6B75">
        <w:rPr>
          <w:sz w:val="26"/>
          <w:szCs w:val="26"/>
        </w:rPr>
        <w:t>) О</w:t>
      </w:r>
      <w:r w:rsidR="00515209">
        <w:rPr>
          <w:sz w:val="26"/>
          <w:szCs w:val="26"/>
        </w:rPr>
        <w:t>.</w:t>
      </w:r>
      <w:r w:rsidRPr="00DC6B75">
        <w:rPr>
          <w:sz w:val="26"/>
          <w:szCs w:val="26"/>
        </w:rPr>
        <w:t xml:space="preserve"> И</w:t>
      </w:r>
      <w:r w:rsidR="00515209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515209">
        <w:rPr>
          <w:sz w:val="26"/>
          <w:szCs w:val="26"/>
        </w:rPr>
        <w:t>…</w:t>
      </w:r>
      <w:r>
        <w:rPr>
          <w:sz w:val="26"/>
          <w:szCs w:val="26"/>
        </w:rPr>
        <w:t xml:space="preserve"> года рождения, </w:t>
      </w:r>
      <w:r>
        <w:rPr>
          <w:sz w:val="26"/>
          <w:szCs w:val="26"/>
        </w:rPr>
        <w:t>урож</w:t>
      </w:r>
      <w:r>
        <w:rPr>
          <w:sz w:val="26"/>
          <w:szCs w:val="26"/>
        </w:rPr>
        <w:t xml:space="preserve">. </w:t>
      </w:r>
      <w:r w:rsidR="00515209">
        <w:rPr>
          <w:sz w:val="26"/>
          <w:szCs w:val="26"/>
        </w:rPr>
        <w:t>…</w:t>
      </w:r>
      <w:r>
        <w:rPr>
          <w:sz w:val="26"/>
          <w:szCs w:val="26"/>
        </w:rPr>
        <w:t xml:space="preserve">, зарегистрированной по адресу: </w:t>
      </w:r>
      <w:r w:rsidR="00515209">
        <w:rPr>
          <w:sz w:val="26"/>
          <w:szCs w:val="26"/>
        </w:rPr>
        <w:t>…</w:t>
      </w:r>
      <w:r w:rsidR="00BD44F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в пользу Департамента труда и социальной защиты населения администрации </w:t>
      </w:r>
      <w:r w:rsidR="00AC62B8">
        <w:rPr>
          <w:rFonts w:eastAsia="MS Mincho"/>
          <w:sz w:val="26"/>
          <w:szCs w:val="26"/>
          <w:lang w:eastAsia="en-US"/>
        </w:rPr>
        <w:t>Симферополь</w:t>
      </w:r>
      <w:r>
        <w:rPr>
          <w:rFonts w:eastAsia="MS Mincho"/>
          <w:sz w:val="26"/>
          <w:szCs w:val="26"/>
          <w:lang w:eastAsia="en-US"/>
        </w:rPr>
        <w:t>ского района Республики Крым излишне выплаченную сумму меры социальной поддержки «</w:t>
      </w:r>
      <w:r w:rsidR="00BD44F3">
        <w:rPr>
          <w:rFonts w:eastAsia="MS Mincho"/>
          <w:sz w:val="26"/>
          <w:szCs w:val="26"/>
          <w:lang w:eastAsia="en-US"/>
        </w:rPr>
        <w:t>Пособие на ребенка» за период с 01.06.2019 по 30.11.2019</w:t>
      </w:r>
      <w:r>
        <w:rPr>
          <w:rFonts w:eastAsia="MS Mincho"/>
          <w:sz w:val="26"/>
          <w:szCs w:val="26"/>
          <w:lang w:eastAsia="en-US"/>
        </w:rPr>
        <w:t xml:space="preserve"> в  размере </w:t>
      </w:r>
      <w:r w:rsidR="00BD44F3">
        <w:rPr>
          <w:rFonts w:eastAsia="MS Mincho"/>
          <w:sz w:val="26"/>
          <w:szCs w:val="26"/>
          <w:lang w:eastAsia="en-US"/>
        </w:rPr>
        <w:t>13469</w:t>
      </w:r>
      <w:r>
        <w:rPr>
          <w:rFonts w:eastAsia="MS Mincho"/>
          <w:sz w:val="26"/>
          <w:szCs w:val="26"/>
          <w:lang w:eastAsia="en-US"/>
        </w:rPr>
        <w:t>,</w:t>
      </w:r>
      <w:r w:rsidR="00BD44F3">
        <w:rPr>
          <w:rFonts w:eastAsia="MS Mincho"/>
          <w:sz w:val="26"/>
          <w:szCs w:val="26"/>
          <w:lang w:eastAsia="en-US"/>
        </w:rPr>
        <w:t>82</w:t>
      </w:r>
      <w:r>
        <w:rPr>
          <w:rFonts w:eastAsia="MS Mincho"/>
          <w:sz w:val="26"/>
          <w:szCs w:val="26"/>
          <w:lang w:eastAsia="en-US"/>
        </w:rPr>
        <w:t xml:space="preserve"> (т</w:t>
      </w:r>
      <w:r w:rsidR="00BD44F3">
        <w:rPr>
          <w:rFonts w:eastAsia="MS Mincho"/>
          <w:sz w:val="26"/>
          <w:szCs w:val="26"/>
          <w:lang w:eastAsia="en-US"/>
        </w:rPr>
        <w:t>ринадцать тысяч четыреста шестьдесят девять</w:t>
      </w:r>
      <w:r>
        <w:rPr>
          <w:rFonts w:eastAsia="MS Mincho"/>
          <w:sz w:val="26"/>
          <w:szCs w:val="26"/>
          <w:lang w:eastAsia="en-US"/>
        </w:rPr>
        <w:t xml:space="preserve">) руб. </w:t>
      </w:r>
      <w:r w:rsidR="00BD44F3">
        <w:rPr>
          <w:rFonts w:eastAsia="MS Mincho"/>
          <w:sz w:val="26"/>
          <w:szCs w:val="26"/>
          <w:lang w:eastAsia="en-US"/>
        </w:rPr>
        <w:t>82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DC6B75" w:rsidP="00DC6B75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Pr="00DC6B75">
        <w:rPr>
          <w:rFonts w:eastAsia="MS Mincho"/>
          <w:sz w:val="26"/>
          <w:szCs w:val="26"/>
          <w:lang w:eastAsia="en-US"/>
        </w:rPr>
        <w:t>Беляевой (</w:t>
      </w:r>
      <w:r w:rsidRPr="00DC6B75">
        <w:rPr>
          <w:rFonts w:eastAsia="MS Mincho"/>
          <w:sz w:val="26"/>
          <w:szCs w:val="26"/>
          <w:lang w:eastAsia="en-US"/>
        </w:rPr>
        <w:t>Подъяч</w:t>
      </w:r>
      <w:r w:rsidR="00AC62B8">
        <w:rPr>
          <w:rFonts w:eastAsia="MS Mincho"/>
          <w:sz w:val="26"/>
          <w:szCs w:val="26"/>
          <w:lang w:eastAsia="en-US"/>
        </w:rPr>
        <w:t>ей</w:t>
      </w:r>
      <w:r w:rsidRPr="00DC6B75">
        <w:rPr>
          <w:rFonts w:eastAsia="MS Mincho"/>
          <w:sz w:val="26"/>
          <w:szCs w:val="26"/>
          <w:lang w:eastAsia="en-US"/>
        </w:rPr>
        <w:t>) О</w:t>
      </w:r>
      <w:r w:rsidR="00515209">
        <w:rPr>
          <w:rFonts w:eastAsia="MS Mincho"/>
          <w:sz w:val="26"/>
          <w:szCs w:val="26"/>
          <w:lang w:eastAsia="en-US"/>
        </w:rPr>
        <w:t>.</w:t>
      </w:r>
      <w:r w:rsidRPr="00DC6B75">
        <w:rPr>
          <w:rFonts w:eastAsia="MS Mincho"/>
          <w:sz w:val="26"/>
          <w:szCs w:val="26"/>
          <w:lang w:eastAsia="en-US"/>
        </w:rPr>
        <w:t xml:space="preserve"> И</w:t>
      </w:r>
      <w:r w:rsidR="00515209">
        <w:rPr>
          <w:rFonts w:eastAsia="MS Mincho"/>
          <w:sz w:val="26"/>
          <w:szCs w:val="26"/>
          <w:lang w:eastAsia="en-US"/>
        </w:rPr>
        <w:t>.</w:t>
      </w:r>
      <w:r w:rsidRPr="00DC6B75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государственную пошлину в доход местного бюджета в размере 400,00 (четырес</w:t>
      </w:r>
      <w:r>
        <w:rPr>
          <w:rFonts w:eastAsia="MS Mincho"/>
          <w:sz w:val="26"/>
          <w:szCs w:val="26"/>
          <w:lang w:eastAsia="en-US"/>
        </w:rPr>
        <w:t>та) руб. 00 коп.</w:t>
      </w:r>
    </w:p>
    <w:p w:rsidR="00DC6B75" w:rsidP="00DC6B75">
      <w:pPr>
        <w:ind w:firstLine="851"/>
        <w:rPr>
          <w:rFonts w:eastAsia="MS Mincho"/>
          <w:sz w:val="26"/>
          <w:szCs w:val="26"/>
          <w:lang w:eastAsia="en-US"/>
        </w:rPr>
      </w:pPr>
    </w:p>
    <w:p w:rsidR="00DC6B75" w:rsidP="00DC6B75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DC6B75" w:rsidP="00DC6B7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DC6B75" w:rsidP="00DC6B7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C6B75" w:rsidP="00DC6B7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C6B75" w:rsidP="00DC6B75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6B75" w:rsidP="00DC6B75">
      <w:pPr>
        <w:ind w:firstLine="0"/>
        <w:rPr>
          <w:rFonts w:eastAsia="Lucida Sans Unicode"/>
          <w:kern w:val="2"/>
          <w:sz w:val="26"/>
          <w:szCs w:val="26"/>
        </w:rPr>
      </w:pPr>
    </w:p>
    <w:p w:rsidR="00DC6B75" w:rsidP="00DC6B75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DC6B75" w:rsidP="00DC6B75"/>
    <w:sectPr w:rsidSect="00DC6B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59"/>
    <w:rsid w:val="004070B4"/>
    <w:rsid w:val="00515209"/>
    <w:rsid w:val="00AC62B8"/>
    <w:rsid w:val="00BD44F3"/>
    <w:rsid w:val="00BE3800"/>
    <w:rsid w:val="00DC6B75"/>
    <w:rsid w:val="00FA731F"/>
    <w:rsid w:val="00FE71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B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152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152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