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4901" w:rsidP="001C4901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Дело №2-26-344/2026</w:t>
      </w:r>
    </w:p>
    <w:p w:rsidR="001C4901" w:rsidP="001C4901">
      <w:pPr>
        <w:ind w:firstLine="0"/>
        <w:rPr>
          <w:b/>
          <w:sz w:val="28"/>
          <w:szCs w:val="28"/>
        </w:rPr>
      </w:pPr>
    </w:p>
    <w:p w:rsidR="001C4901" w:rsidP="001C49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РЕШЕНИЕ</w:t>
      </w:r>
    </w:p>
    <w:p w:rsidR="001C4901" w:rsidP="001C4901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1C4901" w:rsidP="001C4901">
      <w:pPr>
        <w:widowControl w:val="0"/>
        <w:suppressAutoHyphens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резолютивная часть</w:t>
      </w:r>
    </w:p>
    <w:p w:rsidR="001C4901" w:rsidP="001C4901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05 мая 2026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1C4901" w:rsidP="001C4901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Е.Н., </w:t>
      </w:r>
      <w:r>
        <w:rPr>
          <w:kern w:val="2"/>
          <w:sz w:val="28"/>
          <w:szCs w:val="28"/>
        </w:rPr>
        <w:t>при секретаре Заикиной М.Ю.,</w:t>
      </w:r>
    </w:p>
    <w:p w:rsidR="001C4901" w:rsidP="001C4901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рассмотрев в открытом судебном заседании в помещении с</w:t>
      </w:r>
      <w:r>
        <w:rPr>
          <w:kern w:val="2"/>
          <w:sz w:val="28"/>
          <w:szCs w:val="28"/>
          <w:lang w:eastAsia="en-US"/>
        </w:rPr>
        <w:t xml:space="preserve">удебного участка № 26 Бахчисарайского судебного района  (Бахчисарайский район) Республики Крым  гражданское дело </w:t>
      </w:r>
      <w:r>
        <w:rPr>
          <w:sz w:val="28"/>
          <w:szCs w:val="28"/>
        </w:rPr>
        <w:t xml:space="preserve"> по иску 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****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</w:t>
      </w:r>
      <w:r>
        <w:rPr>
          <w:sz w:val="28"/>
          <w:szCs w:val="28"/>
        </w:rPr>
        <w:t>адолженности,</w:t>
      </w:r>
    </w:p>
    <w:p w:rsidR="001B5550" w:rsidP="001C4901">
      <w:pPr>
        <w:ind w:firstLine="0"/>
        <w:rPr>
          <w:sz w:val="28"/>
          <w:szCs w:val="28"/>
        </w:rPr>
      </w:pPr>
    </w:p>
    <w:p w:rsidR="001C4901" w:rsidP="001C4901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1C4901" w:rsidP="001C4901">
      <w:pPr>
        <w:ind w:firstLine="0"/>
        <w:jc w:val="center"/>
        <w:rPr>
          <w:rFonts w:eastAsia="MS Mincho"/>
          <w:sz w:val="28"/>
          <w:szCs w:val="28"/>
          <w:lang w:eastAsia="en-US"/>
        </w:rPr>
      </w:pPr>
    </w:p>
    <w:p w:rsidR="001C4901" w:rsidP="001C4901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>Исковые требования 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задолженности - </w:t>
      </w:r>
      <w:r>
        <w:rPr>
          <w:rFonts w:eastAsia="MS Mincho"/>
          <w:sz w:val="28"/>
          <w:szCs w:val="28"/>
          <w:lang w:eastAsia="en-US"/>
        </w:rPr>
        <w:t>удовлетворить.</w:t>
      </w:r>
    </w:p>
    <w:p w:rsidR="001C4901" w:rsidP="001C4901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Взыскать с ****</w:t>
      </w:r>
      <w:r>
        <w:rPr>
          <w:rFonts w:eastAsia="MS Mincho"/>
          <w:sz w:val="28"/>
          <w:szCs w:val="28"/>
          <w:lang w:eastAsia="en-US"/>
        </w:rPr>
        <w:t>, ***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***</w:t>
      </w:r>
      <w:r>
        <w:rPr>
          <w:rFonts w:eastAsia="MS Mincho"/>
          <w:sz w:val="28"/>
          <w:szCs w:val="28"/>
          <w:lang w:eastAsia="en-US"/>
        </w:rPr>
        <w:t>, адрес регистрации: ***</w:t>
      </w:r>
      <w:r>
        <w:rPr>
          <w:rFonts w:eastAsia="MS Mincho"/>
          <w:sz w:val="28"/>
          <w:szCs w:val="28"/>
          <w:lang w:eastAsia="en-US"/>
        </w:rPr>
        <w:t>,  в пользу ***</w:t>
      </w:r>
      <w:r w:rsidRPr="000B00AC" w:rsidR="000B00AC">
        <w:rPr>
          <w:rFonts w:eastAsia="Calibri"/>
        </w:rPr>
        <w:t xml:space="preserve"> </w:t>
      </w:r>
      <w:r w:rsidRPr="000B00AC" w:rsidR="000B00AC">
        <w:rPr>
          <w:sz w:val="28"/>
          <w:szCs w:val="28"/>
        </w:rPr>
        <w:t xml:space="preserve">ИНН </w:t>
      </w:r>
      <w:r>
        <w:rPr>
          <w:sz w:val="28"/>
          <w:szCs w:val="28"/>
        </w:rPr>
        <w:t>***</w:t>
      </w:r>
      <w:r w:rsidRPr="000B00AC" w:rsidR="000B00AC">
        <w:rPr>
          <w:sz w:val="28"/>
          <w:szCs w:val="28"/>
        </w:rPr>
        <w:t xml:space="preserve">, КПП </w:t>
      </w:r>
      <w:r>
        <w:rPr>
          <w:sz w:val="28"/>
          <w:szCs w:val="28"/>
        </w:rPr>
        <w:t>***</w:t>
      </w:r>
      <w:r w:rsidRPr="000B00AC" w:rsidR="000B00AC">
        <w:rPr>
          <w:sz w:val="28"/>
          <w:szCs w:val="28"/>
        </w:rPr>
        <w:t xml:space="preserve">, ОГРН </w:t>
      </w:r>
      <w:r>
        <w:rPr>
          <w:sz w:val="28"/>
          <w:szCs w:val="28"/>
        </w:rPr>
        <w:t>***</w:t>
      </w:r>
      <w:r w:rsidRPr="000B00AC" w:rsidR="000B00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>задолженность по уплате процентов по договору займа № ***</w:t>
      </w:r>
      <w:r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от</w:t>
      </w:r>
      <w:r>
        <w:rPr>
          <w:rFonts w:eastAsia="MS Mincho"/>
          <w:sz w:val="28"/>
          <w:szCs w:val="28"/>
          <w:lang w:eastAsia="en-US"/>
        </w:rPr>
        <w:t xml:space="preserve"> ***</w:t>
      </w:r>
      <w:r w:rsidR="000B00AC">
        <w:rPr>
          <w:rFonts w:eastAsia="MS Mincho"/>
          <w:sz w:val="28"/>
          <w:szCs w:val="28"/>
          <w:lang w:eastAsia="en-US"/>
        </w:rPr>
        <w:t xml:space="preserve"> </w:t>
      </w:r>
      <w:r w:rsidR="000B00AC">
        <w:rPr>
          <w:rFonts w:eastAsia="MS Mincho"/>
          <w:sz w:val="28"/>
          <w:szCs w:val="28"/>
          <w:lang w:eastAsia="en-US"/>
        </w:rPr>
        <w:t>за</w:t>
      </w:r>
      <w:r w:rsidR="000B00AC">
        <w:rPr>
          <w:rFonts w:eastAsia="MS Mincho"/>
          <w:sz w:val="28"/>
          <w:szCs w:val="28"/>
          <w:lang w:eastAsia="en-US"/>
        </w:rPr>
        <w:t xml:space="preserve"> период с </w:t>
      </w:r>
      <w:r>
        <w:rPr>
          <w:rFonts w:eastAsia="MS Mincho"/>
          <w:sz w:val="28"/>
          <w:szCs w:val="28"/>
          <w:lang w:eastAsia="en-US"/>
        </w:rPr>
        <w:t>****</w:t>
      </w:r>
      <w:r>
        <w:rPr>
          <w:rFonts w:eastAsia="MS Mincho"/>
          <w:sz w:val="28"/>
          <w:szCs w:val="28"/>
          <w:lang w:eastAsia="en-US"/>
        </w:rPr>
        <w:t xml:space="preserve"> в размере ***</w:t>
      </w:r>
      <w:r>
        <w:rPr>
          <w:rFonts w:eastAsia="MS Mincho"/>
          <w:sz w:val="28"/>
          <w:szCs w:val="28"/>
          <w:lang w:eastAsia="en-US"/>
        </w:rPr>
        <w:t xml:space="preserve"> рублей</w:t>
      </w:r>
      <w:r>
        <w:rPr>
          <w:sz w:val="28"/>
          <w:szCs w:val="28"/>
        </w:rPr>
        <w:t xml:space="preserve">; а также </w:t>
      </w:r>
      <w:r>
        <w:rPr>
          <w:rFonts w:eastAsia="MS Mincho"/>
          <w:sz w:val="28"/>
          <w:szCs w:val="28"/>
          <w:lang w:eastAsia="en-US"/>
        </w:rPr>
        <w:t xml:space="preserve">расходы по </w:t>
      </w:r>
      <w:r>
        <w:rPr>
          <w:rFonts w:eastAsia="MS Mincho"/>
          <w:sz w:val="28"/>
          <w:szCs w:val="28"/>
          <w:lang w:eastAsia="en-US"/>
        </w:rPr>
        <w:t>оплате государственной пошлины в размере ****</w:t>
      </w:r>
      <w:r>
        <w:rPr>
          <w:rFonts w:eastAsia="MS Mincho"/>
          <w:sz w:val="28"/>
          <w:szCs w:val="28"/>
          <w:lang w:eastAsia="en-US"/>
        </w:rPr>
        <w:t xml:space="preserve"> рублей, а всего в сумме ***</w:t>
      </w:r>
      <w:r>
        <w:rPr>
          <w:rFonts w:eastAsia="MS Mincho"/>
          <w:sz w:val="28"/>
          <w:szCs w:val="28"/>
          <w:lang w:eastAsia="en-US"/>
        </w:rPr>
        <w:t>.</w:t>
      </w:r>
    </w:p>
    <w:p w:rsidR="001C4901" w:rsidP="001C4901">
      <w:pPr>
        <w:ind w:firstLine="851"/>
        <w:rPr>
          <w:rFonts w:eastAsia="MS Mincho"/>
          <w:sz w:val="28"/>
          <w:szCs w:val="28"/>
          <w:lang w:eastAsia="en-US"/>
        </w:rPr>
      </w:pPr>
    </w:p>
    <w:p w:rsidR="001C4901" w:rsidP="001C4901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</w:t>
      </w:r>
      <w:r>
        <w:rPr>
          <w:rFonts w:eastAsia="MS Mincho"/>
          <w:sz w:val="22"/>
          <w:szCs w:val="22"/>
          <w:lang w:eastAsia="en-US"/>
        </w:rPr>
        <w:t xml:space="preserve"> мирового судью судебного участка № 26 Бахчисарайского судебного района(Бахчисарайский район) Республики Крым в месячный срок.</w:t>
      </w:r>
    </w:p>
    <w:p w:rsidR="001C4901" w:rsidP="001C4901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1C4901" w:rsidP="001C4901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</w:t>
      </w:r>
      <w:r>
        <w:rPr>
          <w:rFonts w:eastAsia="MS Mincho"/>
          <w:sz w:val="22"/>
          <w:szCs w:val="22"/>
          <w:lang w:eastAsia="en-US"/>
        </w:rPr>
        <w:t>й части решения суда, если лица, участвующие в деле, их представители присутствовали в судебном заседании;</w:t>
      </w:r>
    </w:p>
    <w:p w:rsidR="001C4901" w:rsidP="001C4901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>
        <w:rPr>
          <w:rFonts w:eastAsia="MS Mincho"/>
          <w:sz w:val="22"/>
          <w:szCs w:val="22"/>
          <w:lang w:eastAsia="en-US"/>
        </w:rPr>
        <w:t>дебном заседании.</w:t>
      </w:r>
    </w:p>
    <w:p w:rsidR="001C4901" w:rsidP="001C4901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4901" w:rsidP="001C4901">
      <w:pPr>
        <w:ind w:firstLine="851"/>
        <w:rPr>
          <w:rFonts w:eastAsia="MS Mincho"/>
          <w:sz w:val="22"/>
          <w:szCs w:val="22"/>
          <w:lang w:eastAsia="en-US"/>
        </w:rPr>
      </w:pPr>
    </w:p>
    <w:p w:rsidR="001C4901" w:rsidP="001C4901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Мировой судья                                                             Е.Н.Андрухова</w:t>
      </w:r>
    </w:p>
    <w:sectPr w:rsidSect="001C49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12"/>
    <w:rsid w:val="00071C12"/>
    <w:rsid w:val="000B00AC"/>
    <w:rsid w:val="001B5550"/>
    <w:rsid w:val="001C4901"/>
    <w:rsid w:val="00CD5FEF"/>
    <w:rsid w:val="00E00E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