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D77" w:rsidP="00307D77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№2-26-353/2019</w:t>
      </w:r>
    </w:p>
    <w:p w:rsidR="00307D77" w:rsidP="00307D77">
      <w:pPr>
        <w:ind w:firstLine="0"/>
        <w:rPr>
          <w:b/>
          <w:sz w:val="26"/>
          <w:szCs w:val="26"/>
        </w:rPr>
      </w:pPr>
    </w:p>
    <w:p w:rsidR="00307D77" w:rsidP="00307D7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307D77" w:rsidP="00307D77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307D77" w:rsidP="00307D77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307D77" w:rsidP="00307D77">
      <w:pPr>
        <w:widowControl w:val="0"/>
        <w:suppressAutoHyphens/>
        <w:rPr>
          <w:kern w:val="2"/>
          <w:sz w:val="26"/>
          <w:szCs w:val="26"/>
        </w:rPr>
      </w:pPr>
    </w:p>
    <w:p w:rsidR="00307D77" w:rsidP="00307D77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29 октября 2019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г. Бахчисарай</w:t>
      </w:r>
    </w:p>
    <w:p w:rsidR="00307D77" w:rsidP="00307D77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>Мировой судья судебного участка № 26 Бахчисарайского судебного района (Бахчисарайский муниципальный район) Республики Крым Андрухова Е.Н.</w:t>
      </w:r>
    </w:p>
    <w:p w:rsidR="00307D77" w:rsidP="00307D77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при секретаре Заикиной М.Ю.,</w:t>
      </w:r>
    </w:p>
    <w:p w:rsidR="00307D77" w:rsidP="00307D77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рассмотрев в открытом судебном заседании в помещении судебного участка № 26 Ба</w:t>
      </w:r>
      <w:r>
        <w:rPr>
          <w:kern w:val="2"/>
          <w:sz w:val="26"/>
          <w:szCs w:val="26"/>
          <w:lang w:eastAsia="en-US"/>
        </w:rPr>
        <w:t xml:space="preserve">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Государственного унитарного предприятия Республики Крым «Крымэнерго» в лице структурного подразделения Бахчисарайское РОЭ к </w:t>
      </w:r>
      <w:r>
        <w:rPr>
          <w:sz w:val="26"/>
          <w:szCs w:val="26"/>
        </w:rPr>
        <w:t>Вовна</w:t>
      </w:r>
      <w:r>
        <w:rPr>
          <w:sz w:val="26"/>
          <w:szCs w:val="26"/>
        </w:rPr>
        <w:t xml:space="preserve"> В.</w:t>
      </w:r>
      <w:r>
        <w:rPr>
          <w:sz w:val="26"/>
          <w:szCs w:val="26"/>
        </w:rPr>
        <w:t xml:space="preserve"> М.</w:t>
      </w:r>
      <w:r>
        <w:rPr>
          <w:sz w:val="26"/>
          <w:szCs w:val="26"/>
        </w:rPr>
        <w:t xml:space="preserve"> о взыскании стоимости объема безучетного потребления электроэнергии,</w:t>
      </w:r>
      <w:r>
        <w:rPr>
          <w:rFonts w:eastAsia="MS Mincho"/>
          <w:b/>
          <w:sz w:val="26"/>
          <w:szCs w:val="26"/>
          <w:lang w:eastAsia="en-US"/>
        </w:rPr>
        <w:t xml:space="preserve"> </w:t>
      </w:r>
    </w:p>
    <w:p w:rsidR="00EF65A8" w:rsidP="00307D77">
      <w:pPr>
        <w:ind w:firstLine="0"/>
        <w:rPr>
          <w:rFonts w:eastAsia="MS Mincho"/>
          <w:b/>
          <w:sz w:val="26"/>
          <w:szCs w:val="26"/>
          <w:lang w:eastAsia="en-US"/>
        </w:rPr>
      </w:pPr>
    </w:p>
    <w:p w:rsidR="00307D77" w:rsidP="00307D77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 Е Ш И Л:</w:t>
      </w:r>
    </w:p>
    <w:p w:rsidR="00307D77" w:rsidP="00307D77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Иск Государственного унитарного предприятия Республики Крым «Крымэнерго» в лице структурного подразделения Бахчисарайское РОЭ удовлетворить.</w:t>
      </w:r>
    </w:p>
    <w:p w:rsidR="00307D77" w:rsidP="00307D77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Взыскать с </w:t>
      </w:r>
      <w:r>
        <w:rPr>
          <w:sz w:val="26"/>
          <w:szCs w:val="26"/>
        </w:rPr>
        <w:t>Вовна</w:t>
      </w:r>
      <w:r>
        <w:rPr>
          <w:sz w:val="26"/>
          <w:szCs w:val="26"/>
        </w:rPr>
        <w:t xml:space="preserve"> В.</w:t>
      </w:r>
      <w:r w:rsidRPr="00307D77">
        <w:rPr>
          <w:sz w:val="26"/>
          <w:szCs w:val="26"/>
        </w:rPr>
        <w:t xml:space="preserve"> </w:t>
      </w:r>
      <w:r>
        <w:rPr>
          <w:sz w:val="26"/>
          <w:szCs w:val="26"/>
        </w:rPr>
        <w:t>М.</w:t>
      </w:r>
      <w:r>
        <w:rPr>
          <w:sz w:val="26"/>
          <w:szCs w:val="26"/>
        </w:rPr>
        <w:t>, …</w:t>
      </w:r>
      <w:r>
        <w:rPr>
          <w:sz w:val="26"/>
          <w:szCs w:val="26"/>
        </w:rPr>
        <w:t xml:space="preserve"> года рождения, уроженки …</w:t>
      </w:r>
      <w:r>
        <w:rPr>
          <w:sz w:val="26"/>
          <w:szCs w:val="26"/>
        </w:rPr>
        <w:t>, зарегистрированного и проживающего по адресу: …</w:t>
      </w:r>
      <w:r>
        <w:rPr>
          <w:sz w:val="26"/>
          <w:szCs w:val="26"/>
        </w:rPr>
        <w:t xml:space="preserve">, </w:t>
      </w:r>
      <w:r>
        <w:rPr>
          <w:rFonts w:eastAsia="MS Mincho"/>
          <w:sz w:val="26"/>
          <w:szCs w:val="26"/>
          <w:lang w:eastAsia="en-US"/>
        </w:rPr>
        <w:t>в пользу ГУП РК «Крымэнерго» Бахчисар</w:t>
      </w:r>
      <w:r>
        <w:rPr>
          <w:rFonts w:eastAsia="MS Mincho"/>
          <w:sz w:val="26"/>
          <w:szCs w:val="26"/>
          <w:lang w:eastAsia="en-US"/>
        </w:rPr>
        <w:t>айское РОЭ, дата регистрации …</w:t>
      </w:r>
      <w:r>
        <w:rPr>
          <w:rFonts w:eastAsia="MS Mincho"/>
          <w:sz w:val="26"/>
          <w:szCs w:val="26"/>
          <w:lang w:eastAsia="en-US"/>
        </w:rPr>
        <w:t>, на …</w:t>
      </w:r>
      <w:r>
        <w:rPr>
          <w:rFonts w:eastAsia="MS Mincho"/>
          <w:sz w:val="26"/>
          <w:szCs w:val="26"/>
          <w:lang w:eastAsia="en-US"/>
        </w:rPr>
        <w:t xml:space="preserve"> стоимость объема безучетного потребления электроэнергии, согласно акта о </w:t>
      </w:r>
      <w:r>
        <w:rPr>
          <w:rFonts w:eastAsia="MS Mincho"/>
          <w:sz w:val="26"/>
          <w:szCs w:val="26"/>
          <w:lang w:eastAsia="en-US"/>
        </w:rPr>
        <w:t>безучетном/бездогорном потреблении эле</w:t>
      </w:r>
      <w:r w:rsidR="00080C1B">
        <w:rPr>
          <w:rFonts w:eastAsia="MS Mincho"/>
          <w:sz w:val="26"/>
          <w:szCs w:val="26"/>
          <w:lang w:eastAsia="en-US"/>
        </w:rPr>
        <w:t xml:space="preserve">ктрической энергии № </w:t>
      </w:r>
      <w:r>
        <w:rPr>
          <w:rFonts w:eastAsia="MS Mincho"/>
          <w:sz w:val="26"/>
          <w:szCs w:val="26"/>
          <w:lang w:eastAsia="en-US"/>
        </w:rPr>
        <w:t>…</w:t>
      </w:r>
      <w:r w:rsidR="00080C1B">
        <w:rPr>
          <w:rFonts w:eastAsia="MS Mincho"/>
          <w:sz w:val="26"/>
          <w:szCs w:val="26"/>
          <w:lang w:eastAsia="en-US"/>
        </w:rPr>
        <w:t>от 1</w:t>
      </w:r>
      <w:r>
        <w:rPr>
          <w:rFonts w:eastAsia="MS Mincho"/>
          <w:sz w:val="26"/>
          <w:szCs w:val="26"/>
          <w:lang w:eastAsia="en-US"/>
        </w:rPr>
        <w:t>9.12.2018 года, (лицевой счет …</w:t>
      </w:r>
      <w:r>
        <w:rPr>
          <w:rFonts w:eastAsia="MS Mincho"/>
          <w:sz w:val="26"/>
          <w:szCs w:val="26"/>
          <w:lang w:eastAsia="en-US"/>
        </w:rPr>
        <w:t xml:space="preserve">) в размере </w:t>
      </w:r>
      <w:r>
        <w:rPr>
          <w:rFonts w:eastAsia="MS Mincho"/>
          <w:sz w:val="26"/>
          <w:szCs w:val="26"/>
        </w:rPr>
        <w:t xml:space="preserve"> …</w:t>
      </w:r>
      <w:r>
        <w:rPr>
          <w:rFonts w:eastAsia="MS Mincho"/>
          <w:sz w:val="26"/>
          <w:szCs w:val="26"/>
        </w:rPr>
        <w:t xml:space="preserve">  рублей;</w:t>
      </w:r>
      <w:r>
        <w:rPr>
          <w:rFonts w:eastAsia="MS Mincho"/>
          <w:sz w:val="26"/>
          <w:szCs w:val="26"/>
          <w:lang w:eastAsia="en-US"/>
        </w:rPr>
        <w:t xml:space="preserve"> на р/с …</w:t>
      </w:r>
      <w:r>
        <w:rPr>
          <w:rFonts w:eastAsia="MS Mincho"/>
          <w:sz w:val="26"/>
          <w:szCs w:val="26"/>
          <w:lang w:eastAsia="en-US"/>
        </w:rPr>
        <w:t xml:space="preserve"> расходы по оплате государственной пошлины в размере …</w:t>
      </w:r>
      <w:r>
        <w:rPr>
          <w:rFonts w:eastAsia="MS Mincho"/>
          <w:sz w:val="26"/>
          <w:szCs w:val="26"/>
          <w:lang w:eastAsia="en-US"/>
        </w:rPr>
        <w:t xml:space="preserve"> рублей, а всего в сумме …</w:t>
      </w:r>
      <w:r>
        <w:rPr>
          <w:rFonts w:eastAsia="MS Mincho"/>
          <w:sz w:val="26"/>
          <w:szCs w:val="26"/>
          <w:lang w:eastAsia="en-US"/>
        </w:rPr>
        <w:t xml:space="preserve"> </w:t>
      </w:r>
    </w:p>
    <w:p w:rsidR="00307D77" w:rsidP="00307D77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</w:t>
      </w:r>
      <w:r>
        <w:rPr>
          <w:rFonts w:eastAsia="Calibri"/>
          <w:kern w:val="2"/>
          <w:sz w:val="22"/>
          <w:szCs w:val="22"/>
          <w:lang w:eastAsia="zh-CN"/>
        </w:rPr>
        <w:t>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307D77" w:rsidP="00307D7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307D77" w:rsidP="00307D7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- в </w:t>
      </w:r>
      <w:r>
        <w:rPr>
          <w:rFonts w:eastAsia="Calibri"/>
          <w:kern w:val="2"/>
          <w:sz w:val="22"/>
          <w:szCs w:val="22"/>
          <w:lang w:eastAsia="zh-CN"/>
        </w:rPr>
        <w:t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07D77" w:rsidP="00307D7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- в течение пятнадцати дней со дня объявления резолютивной части решения суда, если лица, участвующие </w:t>
      </w:r>
      <w:r>
        <w:rPr>
          <w:rFonts w:eastAsia="Calibri"/>
          <w:kern w:val="2"/>
          <w:sz w:val="22"/>
          <w:szCs w:val="22"/>
          <w:lang w:eastAsia="zh-CN"/>
        </w:rPr>
        <w:t>в деле, их представители не присутствовали в судебном заседании.</w:t>
      </w:r>
    </w:p>
    <w:p w:rsidR="00307D77" w:rsidP="00307D7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07D77" w:rsidP="00307D77">
      <w:pPr>
        <w:ind w:firstLine="0"/>
        <w:rPr>
          <w:rFonts w:eastAsia="Lucida Sans Unicode"/>
          <w:kern w:val="2"/>
          <w:sz w:val="20"/>
        </w:rPr>
      </w:pPr>
    </w:p>
    <w:p w:rsidR="002E5F14" w:rsidP="00307D77">
      <w:r>
        <w:rPr>
          <w:sz w:val="26"/>
          <w:szCs w:val="26"/>
        </w:rPr>
        <w:t>Мировой судья                                                                        Е.Н.Андрухова</w:t>
      </w:r>
    </w:p>
    <w:sectPr w:rsidSect="00307D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AA"/>
    <w:rsid w:val="00080C1B"/>
    <w:rsid w:val="002E5F14"/>
    <w:rsid w:val="00307D77"/>
    <w:rsid w:val="004A7A9E"/>
    <w:rsid w:val="00546BAA"/>
    <w:rsid w:val="00C57D5D"/>
    <w:rsid w:val="00EF65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D7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57D5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57D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