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7E8F" w:rsidRPr="00255E86" w:rsidP="00255E86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№2-26-368/2022</w:t>
      </w:r>
    </w:p>
    <w:p w:rsidR="00D27E8F" w:rsidP="00D27E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D27E8F" w:rsidP="00D27E8F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D27E8F" w:rsidP="00255E86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D27E8F" w:rsidP="00D27E8F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23 июня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D27E8F" w:rsidP="00D27E8F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D27E8F" w:rsidP="00D27E8F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D27E8F" w:rsidP="00D27E8F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по иску </w:t>
      </w:r>
      <w:r w:rsidR="003B0610">
        <w:rPr>
          <w:sz w:val="28"/>
          <w:szCs w:val="28"/>
        </w:rPr>
        <w:t>РОССИЙСКОГО НАЦИОНАЛЬНОГО КОММЕРЧЕСКОГО БАНКА (публичное акционерное общество)</w:t>
      </w:r>
      <w:r>
        <w:rPr>
          <w:sz w:val="28"/>
          <w:szCs w:val="28"/>
        </w:rPr>
        <w:t xml:space="preserve"> к </w:t>
      </w:r>
      <w:r w:rsidR="003B0610">
        <w:rPr>
          <w:sz w:val="28"/>
          <w:szCs w:val="28"/>
        </w:rPr>
        <w:t>Мелен</w:t>
      </w:r>
      <w:r>
        <w:rPr>
          <w:sz w:val="28"/>
          <w:szCs w:val="28"/>
        </w:rPr>
        <w:t>ц</w:t>
      </w:r>
      <w:r w:rsidR="003B0610">
        <w:rPr>
          <w:sz w:val="28"/>
          <w:szCs w:val="28"/>
        </w:rPr>
        <w:t>о</w:t>
      </w:r>
      <w:r>
        <w:rPr>
          <w:sz w:val="28"/>
          <w:szCs w:val="28"/>
        </w:rPr>
        <w:t>вой</w:t>
      </w:r>
      <w:r>
        <w:rPr>
          <w:sz w:val="28"/>
          <w:szCs w:val="28"/>
        </w:rPr>
        <w:t xml:space="preserve"> </w:t>
      </w:r>
      <w:r w:rsidR="003B0610">
        <w:rPr>
          <w:sz w:val="28"/>
          <w:szCs w:val="28"/>
        </w:rPr>
        <w:t>О</w:t>
      </w:r>
      <w:r w:rsidR="00E51D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0610">
        <w:rPr>
          <w:sz w:val="28"/>
          <w:szCs w:val="28"/>
        </w:rPr>
        <w:t>А</w:t>
      </w:r>
      <w:r w:rsidR="00E51D9D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</w:t>
      </w:r>
      <w:r w:rsidR="003B0610">
        <w:rPr>
          <w:sz w:val="28"/>
          <w:szCs w:val="28"/>
        </w:rPr>
        <w:t>потребительского кредита</w:t>
      </w:r>
      <w:r>
        <w:rPr>
          <w:sz w:val="28"/>
          <w:szCs w:val="28"/>
        </w:rPr>
        <w:t>,</w:t>
      </w:r>
    </w:p>
    <w:p w:rsidR="00D27E8F" w:rsidP="00D27E8F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D27E8F" w:rsidP="00D27E8F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РОССИЙСКОГО НАЦИОНАЛЬНОГО КОММЕРЧЕСКОГО БАНКА (публичное акционерное общество) к </w:t>
      </w:r>
      <w:r w:rsidRPr="003B0610" w:rsidR="003B0610">
        <w:rPr>
          <w:rFonts w:eastAsia="MS Mincho"/>
          <w:sz w:val="28"/>
          <w:szCs w:val="28"/>
          <w:lang w:eastAsia="en-US"/>
        </w:rPr>
        <w:t>Меленцовой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 О</w:t>
      </w:r>
      <w:r w:rsidR="00E51D9D">
        <w:rPr>
          <w:rFonts w:eastAsia="MS Mincho"/>
          <w:sz w:val="28"/>
          <w:szCs w:val="28"/>
          <w:lang w:eastAsia="en-US"/>
        </w:rPr>
        <w:t>.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 А</w:t>
      </w:r>
      <w:r w:rsidR="00E51D9D">
        <w:rPr>
          <w:rFonts w:eastAsia="MS Mincho"/>
          <w:sz w:val="28"/>
          <w:szCs w:val="28"/>
          <w:lang w:eastAsia="en-US"/>
        </w:rPr>
        <w:t>.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 о взыскании задолженности по договору потребительского кредита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D27E8F" w:rsidP="00D27E8F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3B0610" w:rsidR="003B0610">
        <w:rPr>
          <w:rFonts w:eastAsia="MS Mincho"/>
          <w:sz w:val="28"/>
          <w:szCs w:val="28"/>
          <w:lang w:eastAsia="en-US"/>
        </w:rPr>
        <w:t>Меленцовой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 О</w:t>
      </w:r>
      <w:r w:rsidR="00E51D9D">
        <w:rPr>
          <w:rFonts w:eastAsia="MS Mincho"/>
          <w:sz w:val="28"/>
          <w:szCs w:val="28"/>
          <w:lang w:eastAsia="en-US"/>
        </w:rPr>
        <w:t>.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 А</w:t>
      </w:r>
      <w:r w:rsidR="00E51D9D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E51D9D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E51D9D">
        <w:rPr>
          <w:rFonts w:eastAsia="MS Mincho"/>
          <w:sz w:val="28"/>
          <w:szCs w:val="28"/>
          <w:lang w:eastAsia="en-US"/>
        </w:rPr>
        <w:t>***</w:t>
      </w:r>
      <w:r w:rsidR="003B0610">
        <w:rPr>
          <w:rFonts w:eastAsia="MS Mincho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  <w:lang w:eastAsia="en-US"/>
        </w:rPr>
        <w:t xml:space="preserve"> зарегистрированной по адресу: </w:t>
      </w:r>
      <w:r w:rsidR="00E51D9D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 в пользу </w:t>
      </w:r>
      <w:r w:rsidRPr="003B0610" w:rsidR="003B0610">
        <w:rPr>
          <w:rFonts w:eastAsia="MS Mincho"/>
          <w:sz w:val="28"/>
          <w:szCs w:val="28"/>
          <w:lang w:eastAsia="en-US"/>
        </w:rPr>
        <w:t>РОССИЙСКОГО НАЦИОНАЛЬНОГО КОММЕРЧЕСКОГО БАНКА (публичное акционерное общество)</w:t>
      </w:r>
      <w:r w:rsidR="00255E86">
        <w:rPr>
          <w:rFonts w:eastAsia="MS Mincho"/>
          <w:sz w:val="28"/>
          <w:szCs w:val="28"/>
          <w:lang w:eastAsia="en-US"/>
        </w:rPr>
        <w:t xml:space="preserve"> (ОГРН </w:t>
      </w:r>
      <w:r w:rsidR="00E51D9D">
        <w:rPr>
          <w:rFonts w:eastAsia="MS Mincho"/>
          <w:sz w:val="28"/>
          <w:szCs w:val="28"/>
          <w:lang w:eastAsia="en-US"/>
        </w:rPr>
        <w:t>*</w:t>
      </w:r>
      <w:r w:rsidR="00255E86">
        <w:rPr>
          <w:rFonts w:eastAsia="MS Mincho"/>
          <w:sz w:val="28"/>
          <w:szCs w:val="28"/>
          <w:lang w:eastAsia="en-US"/>
        </w:rPr>
        <w:t xml:space="preserve">, ИНН </w:t>
      </w:r>
      <w:r w:rsidR="00E51D9D">
        <w:rPr>
          <w:rFonts w:eastAsia="MS Mincho"/>
          <w:sz w:val="28"/>
          <w:szCs w:val="28"/>
          <w:lang w:eastAsia="en-US"/>
        </w:rPr>
        <w:t>*</w:t>
      </w:r>
      <w:r w:rsidR="00255E86">
        <w:rPr>
          <w:rFonts w:eastAsia="MS Mincho"/>
          <w:sz w:val="28"/>
          <w:szCs w:val="28"/>
          <w:lang w:eastAsia="en-US"/>
        </w:rPr>
        <w:t>)</w:t>
      </w:r>
      <w:r w:rsidRPr="003B0610" w:rsidR="003B0610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</w:t>
      </w:r>
      <w:r w:rsidRPr="003B0610" w:rsidR="003B0610">
        <w:rPr>
          <w:rFonts w:eastAsia="MS Mincho"/>
          <w:sz w:val="28"/>
          <w:szCs w:val="28"/>
          <w:lang w:eastAsia="en-US"/>
        </w:rPr>
        <w:t>потребительского кредита</w:t>
      </w:r>
      <w:r w:rsidR="003B0610">
        <w:rPr>
          <w:rFonts w:eastAsia="MS Mincho"/>
          <w:sz w:val="28"/>
          <w:szCs w:val="28"/>
          <w:lang w:eastAsia="en-US"/>
        </w:rPr>
        <w:t xml:space="preserve">, предоставляемого с использованием электронного средства платежа (карты) № </w:t>
      </w:r>
      <w:r w:rsidR="00E51D9D">
        <w:rPr>
          <w:rFonts w:eastAsia="MS Mincho"/>
          <w:sz w:val="28"/>
          <w:szCs w:val="28"/>
          <w:lang w:eastAsia="en-US"/>
        </w:rPr>
        <w:t>***</w:t>
      </w:r>
      <w:r w:rsidR="003B0610">
        <w:rPr>
          <w:rFonts w:eastAsia="MS Mincho"/>
          <w:sz w:val="28"/>
          <w:szCs w:val="28"/>
          <w:lang w:eastAsia="en-US"/>
        </w:rPr>
        <w:t xml:space="preserve"> от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3B0610">
        <w:rPr>
          <w:rFonts w:eastAsia="MS Mincho"/>
          <w:sz w:val="28"/>
          <w:szCs w:val="28"/>
          <w:lang w:eastAsia="en-US"/>
        </w:rPr>
        <w:t>28</w:t>
      </w:r>
      <w:r>
        <w:rPr>
          <w:rFonts w:eastAsia="MS Mincho"/>
          <w:sz w:val="28"/>
          <w:szCs w:val="28"/>
          <w:lang w:eastAsia="en-US"/>
        </w:rPr>
        <w:t>.0</w:t>
      </w:r>
      <w:r w:rsidR="003B0610">
        <w:rPr>
          <w:rFonts w:eastAsia="MS Mincho"/>
          <w:sz w:val="28"/>
          <w:szCs w:val="28"/>
          <w:lang w:eastAsia="en-US"/>
        </w:rPr>
        <w:t>1</w:t>
      </w:r>
      <w:r>
        <w:rPr>
          <w:rFonts w:eastAsia="MS Mincho"/>
          <w:sz w:val="28"/>
          <w:szCs w:val="28"/>
          <w:lang w:eastAsia="en-US"/>
        </w:rPr>
        <w:t>.20</w:t>
      </w:r>
      <w:r w:rsidR="003B0610">
        <w:rPr>
          <w:rFonts w:eastAsia="MS Mincho"/>
          <w:sz w:val="28"/>
          <w:szCs w:val="28"/>
          <w:lang w:eastAsia="en-US"/>
        </w:rPr>
        <w:t>17 по состоянию на 05.03.2022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3B0610">
        <w:rPr>
          <w:rFonts w:eastAsia="MS Mincho"/>
          <w:sz w:val="28"/>
          <w:szCs w:val="28"/>
          <w:lang w:eastAsia="en-US"/>
        </w:rPr>
        <w:t>35499,08</w:t>
      </w:r>
      <w:r>
        <w:rPr>
          <w:rFonts w:eastAsia="MS Mincho"/>
          <w:sz w:val="28"/>
          <w:szCs w:val="28"/>
          <w:lang w:eastAsia="en-US"/>
        </w:rPr>
        <w:t xml:space="preserve"> рублей, из которых: </w:t>
      </w:r>
      <w:r w:rsidR="003B0610">
        <w:rPr>
          <w:rFonts w:eastAsia="MS Mincho"/>
          <w:sz w:val="28"/>
          <w:szCs w:val="28"/>
          <w:lang w:eastAsia="en-US"/>
        </w:rPr>
        <w:t>25469,93</w:t>
      </w:r>
      <w:r>
        <w:rPr>
          <w:rFonts w:eastAsia="MS Mincho"/>
          <w:sz w:val="28"/>
          <w:szCs w:val="28"/>
          <w:lang w:eastAsia="en-US"/>
        </w:rPr>
        <w:t xml:space="preserve"> рубле</w:t>
      </w:r>
      <w:r>
        <w:rPr>
          <w:rFonts w:eastAsia="MS Mincho"/>
          <w:sz w:val="28"/>
          <w:szCs w:val="28"/>
          <w:lang w:eastAsia="en-US"/>
        </w:rPr>
        <w:t>й–</w:t>
      </w:r>
      <w:r>
        <w:rPr>
          <w:rFonts w:eastAsia="MS Mincho"/>
          <w:sz w:val="28"/>
          <w:szCs w:val="28"/>
          <w:lang w:eastAsia="en-US"/>
        </w:rPr>
        <w:t xml:space="preserve"> за</w:t>
      </w:r>
      <w:r w:rsidR="003B0610">
        <w:rPr>
          <w:rFonts w:eastAsia="MS Mincho"/>
          <w:sz w:val="28"/>
          <w:szCs w:val="28"/>
          <w:lang w:eastAsia="en-US"/>
        </w:rPr>
        <w:t>долженность по основному долгу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3B0610">
        <w:rPr>
          <w:rFonts w:eastAsia="MS Mincho"/>
          <w:sz w:val="28"/>
          <w:szCs w:val="28"/>
          <w:lang w:eastAsia="en-US"/>
        </w:rPr>
        <w:t>9159,53</w:t>
      </w:r>
      <w:r>
        <w:rPr>
          <w:rFonts w:eastAsia="MS Mincho"/>
          <w:sz w:val="28"/>
          <w:szCs w:val="28"/>
          <w:lang w:eastAsia="en-US"/>
        </w:rPr>
        <w:t xml:space="preserve"> рублей–</w:t>
      </w:r>
      <w:r w:rsidR="003B0610">
        <w:rPr>
          <w:rFonts w:eastAsia="MS Mincho"/>
          <w:sz w:val="28"/>
          <w:szCs w:val="28"/>
          <w:lang w:eastAsia="en-US"/>
        </w:rPr>
        <w:t xml:space="preserve"> задолженность по </w:t>
      </w:r>
      <w:r>
        <w:rPr>
          <w:rFonts w:eastAsia="MS Mincho"/>
          <w:sz w:val="28"/>
          <w:szCs w:val="28"/>
          <w:lang w:eastAsia="en-US"/>
        </w:rPr>
        <w:t>процент</w:t>
      </w:r>
      <w:r w:rsidR="003B0610">
        <w:rPr>
          <w:rFonts w:eastAsia="MS Mincho"/>
          <w:sz w:val="28"/>
          <w:szCs w:val="28"/>
          <w:lang w:eastAsia="en-US"/>
        </w:rPr>
        <w:t>ам,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3B0610">
        <w:rPr>
          <w:rFonts w:eastAsia="MS Mincho"/>
          <w:sz w:val="28"/>
          <w:szCs w:val="28"/>
          <w:lang w:eastAsia="en-US"/>
        </w:rPr>
        <w:t>343,00 рублей – задолженность по оплате комиссии, 562,62 рублей – сумма неустойки (штрафа) за нарушение сроков уплаты;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расходы по оплате государственной пошлины в размере 1</w:t>
      </w:r>
      <w:r w:rsidR="003B0610">
        <w:rPr>
          <w:rFonts w:eastAsia="MS Mincho"/>
          <w:sz w:val="28"/>
          <w:szCs w:val="28"/>
          <w:lang w:eastAsia="en-US"/>
        </w:rPr>
        <w:t>2</w:t>
      </w:r>
      <w:r>
        <w:rPr>
          <w:rFonts w:eastAsia="MS Mincho"/>
          <w:sz w:val="28"/>
          <w:szCs w:val="28"/>
          <w:lang w:eastAsia="en-US"/>
        </w:rPr>
        <w:t>64,</w:t>
      </w:r>
      <w:r w:rsidR="003B0610">
        <w:rPr>
          <w:rFonts w:eastAsia="MS Mincho"/>
          <w:sz w:val="28"/>
          <w:szCs w:val="28"/>
          <w:lang w:eastAsia="en-US"/>
        </w:rPr>
        <w:t>97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</w:t>
      </w:r>
      <w:r w:rsidR="005E11C0">
        <w:rPr>
          <w:rFonts w:eastAsia="MS Mincho"/>
          <w:sz w:val="28"/>
          <w:szCs w:val="28"/>
          <w:lang w:eastAsia="en-US"/>
        </w:rPr>
        <w:t>36764,05</w:t>
      </w:r>
      <w:r>
        <w:rPr>
          <w:rFonts w:eastAsia="MS Mincho"/>
          <w:sz w:val="28"/>
          <w:szCs w:val="28"/>
          <w:lang w:eastAsia="en-US"/>
        </w:rPr>
        <w:t xml:space="preserve"> (</w:t>
      </w:r>
      <w:r w:rsidR="005E11C0">
        <w:rPr>
          <w:rFonts w:eastAsia="MS Mincho"/>
          <w:sz w:val="28"/>
          <w:szCs w:val="28"/>
          <w:lang w:eastAsia="en-US"/>
        </w:rPr>
        <w:t>тридцать ш</w:t>
      </w:r>
      <w:r>
        <w:rPr>
          <w:rFonts w:eastAsia="MS Mincho"/>
          <w:sz w:val="28"/>
          <w:szCs w:val="28"/>
          <w:lang w:eastAsia="en-US"/>
        </w:rPr>
        <w:t>е</w:t>
      </w:r>
      <w:r w:rsidR="005E11C0">
        <w:rPr>
          <w:rFonts w:eastAsia="MS Mincho"/>
          <w:sz w:val="28"/>
          <w:szCs w:val="28"/>
          <w:lang w:eastAsia="en-US"/>
        </w:rPr>
        <w:t>с</w:t>
      </w:r>
      <w:r>
        <w:rPr>
          <w:rFonts w:eastAsia="MS Mincho"/>
          <w:sz w:val="28"/>
          <w:szCs w:val="28"/>
          <w:lang w:eastAsia="en-US"/>
        </w:rPr>
        <w:t>ть тысяч</w:t>
      </w:r>
      <w:r w:rsidR="005E11C0">
        <w:rPr>
          <w:rFonts w:eastAsia="MS Mincho"/>
          <w:sz w:val="28"/>
          <w:szCs w:val="28"/>
          <w:lang w:eastAsia="en-US"/>
        </w:rPr>
        <w:t xml:space="preserve"> семьсот шестьдесят четыре) руб. 05</w:t>
      </w:r>
      <w:r>
        <w:rPr>
          <w:rFonts w:eastAsia="MS Mincho"/>
          <w:sz w:val="28"/>
          <w:szCs w:val="28"/>
          <w:lang w:eastAsia="en-US"/>
        </w:rPr>
        <w:t xml:space="preserve"> коп.</w:t>
      </w:r>
    </w:p>
    <w:p w:rsidR="00D27E8F" w:rsidP="00D27E8F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D27E8F" w:rsidP="00D27E8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D27E8F" w:rsidP="00D27E8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7E8F" w:rsidP="00D27E8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7E8F" w:rsidP="00D27E8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7E8F" w:rsidP="00D27E8F">
      <w:pPr>
        <w:ind w:firstLine="851"/>
        <w:rPr>
          <w:rFonts w:eastAsia="MS Mincho"/>
          <w:sz w:val="22"/>
          <w:szCs w:val="22"/>
          <w:lang w:eastAsia="en-US"/>
        </w:rPr>
      </w:pPr>
    </w:p>
    <w:p w:rsidR="00D27E8F" w:rsidP="00D27E8F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sectPr w:rsidSect="00D27E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1"/>
    <w:rsid w:val="001E5DD1"/>
    <w:rsid w:val="00255E86"/>
    <w:rsid w:val="003B0610"/>
    <w:rsid w:val="005E11C0"/>
    <w:rsid w:val="00C36AB1"/>
    <w:rsid w:val="00C91187"/>
    <w:rsid w:val="00D27E8F"/>
    <w:rsid w:val="00E51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E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