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7719" w:rsidRPr="00313778" w:rsidP="00E57719">
      <w:pPr>
        <w:jc w:val="right"/>
        <w:rPr>
          <w:b/>
          <w:bCs/>
          <w:sz w:val="20"/>
          <w:szCs w:val="20"/>
        </w:rPr>
      </w:pPr>
      <w:r w:rsidRPr="00313778">
        <w:rPr>
          <w:b/>
          <w:bCs/>
          <w:sz w:val="20"/>
          <w:szCs w:val="20"/>
        </w:rPr>
        <w:t>Дело № 2-28-771/2022</w:t>
      </w:r>
    </w:p>
    <w:p w:rsidR="00E57719" w:rsidRPr="00313778" w:rsidP="00E57719">
      <w:pPr>
        <w:jc w:val="right"/>
        <w:rPr>
          <w:b/>
          <w:bCs/>
          <w:sz w:val="20"/>
          <w:szCs w:val="20"/>
        </w:rPr>
      </w:pPr>
      <w:r w:rsidRPr="00313778">
        <w:rPr>
          <w:b/>
          <w:bCs/>
          <w:sz w:val="20"/>
          <w:szCs w:val="20"/>
        </w:rPr>
        <w:t>УИД 91</w:t>
      </w:r>
      <w:r w:rsidRPr="00313778">
        <w:rPr>
          <w:b/>
          <w:bCs/>
          <w:sz w:val="20"/>
          <w:szCs w:val="20"/>
          <w:lang w:val="en-US"/>
        </w:rPr>
        <w:t>MS</w:t>
      </w:r>
      <w:r w:rsidRPr="00E57719">
        <w:rPr>
          <w:b/>
          <w:bCs/>
          <w:sz w:val="20"/>
          <w:szCs w:val="20"/>
        </w:rPr>
        <w:t>0028-01-2022-00</w:t>
      </w:r>
      <w:r w:rsidRPr="00313778">
        <w:rPr>
          <w:b/>
          <w:bCs/>
          <w:sz w:val="20"/>
          <w:szCs w:val="20"/>
        </w:rPr>
        <w:t>1235</w:t>
      </w:r>
      <w:r w:rsidRPr="00E57719">
        <w:rPr>
          <w:b/>
          <w:bCs/>
          <w:sz w:val="20"/>
          <w:szCs w:val="20"/>
        </w:rPr>
        <w:t>-</w:t>
      </w:r>
      <w:r w:rsidRPr="00313778">
        <w:rPr>
          <w:b/>
          <w:bCs/>
          <w:sz w:val="20"/>
          <w:szCs w:val="20"/>
        </w:rPr>
        <w:t>80</w:t>
      </w:r>
    </w:p>
    <w:p w:rsidR="00E57719" w:rsidP="00E57719">
      <w:pPr>
        <w:jc w:val="right"/>
        <w:rPr>
          <w:b/>
          <w:sz w:val="26"/>
          <w:szCs w:val="26"/>
        </w:rPr>
      </w:pPr>
    </w:p>
    <w:p w:rsidR="00E57719" w:rsidRPr="00313778" w:rsidP="00E57719">
      <w:pPr>
        <w:jc w:val="center"/>
        <w:rPr>
          <w:sz w:val="25"/>
          <w:szCs w:val="25"/>
        </w:rPr>
      </w:pPr>
      <w:r w:rsidRPr="00313778">
        <w:rPr>
          <w:sz w:val="25"/>
          <w:szCs w:val="25"/>
        </w:rPr>
        <w:t>РЕШЕНИЕ</w:t>
      </w:r>
    </w:p>
    <w:p w:rsidR="00E57719" w:rsidRPr="00313778" w:rsidP="00E57719">
      <w:pPr>
        <w:jc w:val="center"/>
        <w:rPr>
          <w:bCs/>
          <w:sz w:val="25"/>
          <w:szCs w:val="25"/>
        </w:rPr>
      </w:pPr>
      <w:r w:rsidRPr="00313778">
        <w:rPr>
          <w:bCs/>
          <w:sz w:val="25"/>
          <w:szCs w:val="25"/>
        </w:rPr>
        <w:t>Именем Российской Федерации</w:t>
      </w:r>
    </w:p>
    <w:p w:rsidR="00E57719" w:rsidRPr="00313778" w:rsidP="00E57719">
      <w:pPr>
        <w:jc w:val="center"/>
        <w:rPr>
          <w:bCs/>
          <w:sz w:val="25"/>
          <w:szCs w:val="25"/>
        </w:rPr>
      </w:pPr>
    </w:p>
    <w:p w:rsidR="00E57719" w:rsidRPr="00313778" w:rsidP="00E57719">
      <w:pPr>
        <w:autoSpaceDE w:val="0"/>
        <w:autoSpaceDN w:val="0"/>
        <w:adjustRightInd w:val="0"/>
        <w:jc w:val="both"/>
        <w:rPr>
          <w:color w:val="000000"/>
          <w:sz w:val="25"/>
          <w:szCs w:val="25"/>
          <w:lang w:eastAsia="ru-RU"/>
        </w:rPr>
      </w:pPr>
      <w:r w:rsidRPr="00313778">
        <w:rPr>
          <w:color w:val="000000"/>
          <w:sz w:val="25"/>
          <w:szCs w:val="25"/>
          <w:lang w:eastAsia="ru-RU"/>
        </w:rPr>
        <w:t xml:space="preserve">23 августа 2022 года </w:t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  <w:t xml:space="preserve">      г. Ба</w:t>
      </w:r>
      <w:r w:rsidRPr="00313778">
        <w:rPr>
          <w:color w:val="000000"/>
          <w:sz w:val="25"/>
          <w:szCs w:val="25"/>
          <w:lang w:eastAsia="ru-RU"/>
        </w:rPr>
        <w:t>х</w:t>
      </w:r>
      <w:r w:rsidRPr="00313778">
        <w:rPr>
          <w:color w:val="000000"/>
          <w:sz w:val="25"/>
          <w:szCs w:val="25"/>
          <w:lang w:eastAsia="ru-RU"/>
        </w:rPr>
        <w:t xml:space="preserve">чисарай </w:t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</w:r>
      <w:r w:rsidRPr="00313778">
        <w:rPr>
          <w:color w:val="000000"/>
          <w:sz w:val="25"/>
          <w:szCs w:val="25"/>
          <w:lang w:eastAsia="ru-RU"/>
        </w:rPr>
        <w:tab/>
        <w:t xml:space="preserve">      </w:t>
      </w:r>
      <w:r w:rsidRPr="00313778">
        <w:rPr>
          <w:color w:val="000000"/>
          <w:sz w:val="25"/>
          <w:szCs w:val="25"/>
          <w:lang w:eastAsia="ru-RU"/>
        </w:rPr>
        <w:tab/>
        <w:t xml:space="preserve">                  </w:t>
      </w:r>
    </w:p>
    <w:p w:rsidR="00E57719" w:rsidRPr="00313778" w:rsidP="00E5771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313778">
        <w:rPr>
          <w:sz w:val="25"/>
          <w:szCs w:val="25"/>
        </w:rPr>
        <w:t>Мировой судья судебного участка № 28 Бахчисарайского судебного района (Бахчис</w:t>
      </w:r>
      <w:r w:rsidRPr="00313778">
        <w:rPr>
          <w:sz w:val="25"/>
          <w:szCs w:val="25"/>
        </w:rPr>
        <w:t>а</w:t>
      </w:r>
      <w:r w:rsidRPr="00313778">
        <w:rPr>
          <w:sz w:val="25"/>
          <w:szCs w:val="25"/>
        </w:rPr>
        <w:t xml:space="preserve">райский муниципальный район) Республики Крым - </w:t>
      </w:r>
      <w:r w:rsidRPr="00313778">
        <w:rPr>
          <w:sz w:val="25"/>
          <w:szCs w:val="25"/>
        </w:rPr>
        <w:t>Ваянова</w:t>
      </w:r>
      <w:r w:rsidRPr="00313778">
        <w:rPr>
          <w:sz w:val="25"/>
          <w:szCs w:val="25"/>
        </w:rPr>
        <w:t xml:space="preserve"> Т.Н.,</w:t>
      </w:r>
    </w:p>
    <w:p w:rsidR="00E57719" w:rsidRPr="00313778" w:rsidP="00E5771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313778">
        <w:rPr>
          <w:sz w:val="25"/>
          <w:szCs w:val="25"/>
        </w:rPr>
        <w:t xml:space="preserve">при секретаре – </w:t>
      </w:r>
      <w:r w:rsidRPr="00313778">
        <w:rPr>
          <w:sz w:val="25"/>
          <w:szCs w:val="25"/>
        </w:rPr>
        <w:t>Бейтулаевой</w:t>
      </w:r>
      <w:r w:rsidRPr="00313778">
        <w:rPr>
          <w:sz w:val="25"/>
          <w:szCs w:val="25"/>
        </w:rPr>
        <w:t xml:space="preserve"> А.Р.,   </w:t>
      </w:r>
    </w:p>
    <w:p w:rsidR="00E57719" w:rsidRPr="00313778" w:rsidP="00E5771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313778">
        <w:rPr>
          <w:sz w:val="25"/>
          <w:szCs w:val="25"/>
        </w:rPr>
        <w:t>рассмотрев в открытом судебном заседании в г. Бахчисарае гражданское дело по иск</w:t>
      </w:r>
      <w:r w:rsidRPr="00313778">
        <w:rPr>
          <w:sz w:val="25"/>
          <w:szCs w:val="25"/>
        </w:rPr>
        <w:t>о</w:t>
      </w:r>
      <w:r w:rsidRPr="00313778">
        <w:rPr>
          <w:sz w:val="25"/>
          <w:szCs w:val="25"/>
        </w:rPr>
        <w:t xml:space="preserve">вому заявлению Некоммерческой организации «Региональный фонд капительного ремонта многоквартирных домов Республики Крым» к </w:t>
      </w:r>
      <w:r w:rsidRPr="00313778">
        <w:rPr>
          <w:sz w:val="25"/>
          <w:szCs w:val="25"/>
        </w:rPr>
        <w:t>Вацко</w:t>
      </w:r>
      <w:r w:rsidRPr="00313778">
        <w:rPr>
          <w:sz w:val="25"/>
          <w:szCs w:val="25"/>
        </w:rPr>
        <w:t xml:space="preserve"> </w:t>
      </w:r>
      <w:r>
        <w:rPr>
          <w:sz w:val="25"/>
          <w:szCs w:val="25"/>
        </w:rPr>
        <w:t>ЕР</w:t>
      </w:r>
      <w:r w:rsidRPr="00313778">
        <w:rPr>
          <w:sz w:val="25"/>
          <w:szCs w:val="25"/>
        </w:rPr>
        <w:t xml:space="preserve"> о взыскании з</w:t>
      </w:r>
      <w:r w:rsidRPr="00313778">
        <w:rPr>
          <w:sz w:val="25"/>
          <w:szCs w:val="25"/>
        </w:rPr>
        <w:t>а</w:t>
      </w:r>
      <w:r w:rsidRPr="00313778">
        <w:rPr>
          <w:sz w:val="25"/>
          <w:szCs w:val="25"/>
        </w:rPr>
        <w:t xml:space="preserve">долженности по уплате взносов на капитальный ремонт общего имущества в многоквартирном доме № </w:t>
      </w:r>
      <w:r>
        <w:rPr>
          <w:sz w:val="25"/>
          <w:szCs w:val="25"/>
        </w:rPr>
        <w:t>ххххххххххххх</w:t>
      </w:r>
    </w:p>
    <w:p w:rsidR="00E57719" w:rsidRPr="00313778" w:rsidP="00E5771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E57719" w:rsidRPr="00313778" w:rsidP="00E57719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  <w:r w:rsidRPr="00313778">
        <w:rPr>
          <w:color w:val="000000"/>
          <w:sz w:val="25"/>
          <w:szCs w:val="25"/>
          <w:lang w:eastAsia="ru-RU"/>
        </w:rPr>
        <w:t xml:space="preserve">Руководствуясь </w:t>
      </w:r>
      <w:r w:rsidRPr="00313778">
        <w:rPr>
          <w:color w:val="000000"/>
          <w:sz w:val="25"/>
          <w:szCs w:val="25"/>
          <w:lang w:eastAsia="ru-RU"/>
        </w:rPr>
        <w:t>ст.ст</w:t>
      </w:r>
      <w:r w:rsidRPr="00313778">
        <w:rPr>
          <w:color w:val="000000"/>
          <w:sz w:val="25"/>
          <w:szCs w:val="25"/>
          <w:lang w:eastAsia="ru-RU"/>
        </w:rPr>
        <w:t>. 88, 98, 194, 198, 199 ГПК Российской Федерации, м</w:t>
      </w:r>
      <w:r w:rsidRPr="00313778">
        <w:rPr>
          <w:color w:val="000000"/>
          <w:sz w:val="25"/>
          <w:szCs w:val="25"/>
          <w:lang w:eastAsia="ru-RU"/>
        </w:rPr>
        <w:t>и</w:t>
      </w:r>
      <w:r w:rsidRPr="00313778">
        <w:rPr>
          <w:color w:val="000000"/>
          <w:sz w:val="25"/>
          <w:szCs w:val="25"/>
          <w:lang w:eastAsia="ru-RU"/>
        </w:rPr>
        <w:t xml:space="preserve">ровой судья, -  </w:t>
      </w:r>
    </w:p>
    <w:p w:rsidR="00E57719" w:rsidRPr="00313778" w:rsidP="00E57719">
      <w:pPr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  <w:lang w:eastAsia="ru-RU"/>
        </w:rPr>
      </w:pPr>
      <w:r w:rsidRPr="00313778">
        <w:rPr>
          <w:color w:val="000000"/>
          <w:sz w:val="25"/>
          <w:szCs w:val="25"/>
          <w:lang w:eastAsia="ru-RU"/>
        </w:rPr>
        <w:t>РЕШИЛ:</w:t>
      </w:r>
    </w:p>
    <w:p w:rsidR="00E57719" w:rsidRPr="00313778" w:rsidP="00E57719">
      <w:pPr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  <w:lang w:eastAsia="ru-RU"/>
        </w:rPr>
      </w:pPr>
    </w:p>
    <w:p w:rsidR="00E57719" w:rsidRPr="00313778" w:rsidP="00E57719">
      <w:pPr>
        <w:ind w:firstLine="708"/>
        <w:jc w:val="both"/>
        <w:rPr>
          <w:color w:val="000000"/>
          <w:sz w:val="25"/>
          <w:szCs w:val="25"/>
          <w:lang w:eastAsia="ru-RU"/>
        </w:rPr>
      </w:pPr>
      <w:r w:rsidRPr="00313778">
        <w:rPr>
          <w:color w:val="000000"/>
          <w:sz w:val="25"/>
          <w:szCs w:val="25"/>
          <w:lang w:eastAsia="ru-RU"/>
        </w:rPr>
        <w:t xml:space="preserve">В удовлетворении исковых требований Некоммерческой организации «Региональный фонд капительного ремонта многоквартирных домов Республики Крым» о взыскании задолженности по уплате взносов на капитальный ремонт общего имущества в многоквартирном доме </w:t>
      </w:r>
      <w:r>
        <w:rPr>
          <w:color w:val="000000"/>
          <w:sz w:val="25"/>
          <w:szCs w:val="25"/>
          <w:lang w:eastAsia="ru-RU"/>
        </w:rPr>
        <w:t>хх</w:t>
      </w:r>
      <w:r w:rsidRPr="00313778">
        <w:rPr>
          <w:color w:val="000000"/>
          <w:sz w:val="25"/>
          <w:szCs w:val="25"/>
          <w:lang w:eastAsia="ru-RU"/>
        </w:rPr>
        <w:t xml:space="preserve">, расположенного по адресу: </w:t>
      </w:r>
      <w:r>
        <w:rPr>
          <w:color w:val="000000"/>
          <w:sz w:val="25"/>
          <w:szCs w:val="25"/>
          <w:lang w:eastAsia="ru-RU"/>
        </w:rPr>
        <w:t>хххх</w:t>
      </w:r>
      <w:r w:rsidRPr="00313778">
        <w:rPr>
          <w:color w:val="000000"/>
          <w:sz w:val="25"/>
          <w:szCs w:val="25"/>
          <w:lang w:eastAsia="ru-RU"/>
        </w:rPr>
        <w:t>, за пер</w:t>
      </w:r>
      <w:r w:rsidRPr="00313778">
        <w:rPr>
          <w:color w:val="000000"/>
          <w:sz w:val="25"/>
          <w:szCs w:val="25"/>
          <w:lang w:eastAsia="ru-RU"/>
        </w:rPr>
        <w:t>и</w:t>
      </w:r>
      <w:r w:rsidRPr="00313778">
        <w:rPr>
          <w:color w:val="000000"/>
          <w:sz w:val="25"/>
          <w:szCs w:val="25"/>
          <w:lang w:eastAsia="ru-RU"/>
        </w:rPr>
        <w:t>од с сентября 2016 года по декабрь</w:t>
      </w:r>
      <w:r>
        <w:rPr>
          <w:color w:val="000000"/>
          <w:sz w:val="25"/>
          <w:szCs w:val="25"/>
          <w:lang w:eastAsia="ru-RU"/>
        </w:rPr>
        <w:t xml:space="preserve"> </w:t>
      </w:r>
      <w:r w:rsidRPr="00313778">
        <w:rPr>
          <w:color w:val="000000"/>
          <w:sz w:val="25"/>
          <w:szCs w:val="25"/>
          <w:lang w:eastAsia="ru-RU"/>
        </w:rPr>
        <w:t xml:space="preserve">2021 года в размере 17542,09 руб., пени в размере </w:t>
      </w:r>
      <w:r>
        <w:rPr>
          <w:color w:val="000000"/>
          <w:sz w:val="25"/>
          <w:szCs w:val="25"/>
          <w:lang w:eastAsia="ru-RU"/>
        </w:rPr>
        <w:t xml:space="preserve">                      </w:t>
      </w:r>
      <w:r w:rsidRPr="00313778">
        <w:rPr>
          <w:color w:val="000000"/>
          <w:sz w:val="25"/>
          <w:szCs w:val="25"/>
          <w:lang w:eastAsia="ru-RU"/>
        </w:rPr>
        <w:t>1182,66 руб., а также расходов по оплате государственной пошлины в</w:t>
      </w:r>
      <w:r w:rsidRPr="00313778">
        <w:rPr>
          <w:color w:val="000000"/>
          <w:sz w:val="25"/>
          <w:szCs w:val="25"/>
          <w:lang w:eastAsia="ru-RU"/>
        </w:rPr>
        <w:t xml:space="preserve"> размере 748,99 руб., - отказать в связи с погашением суммы задолженности по исковым требован</w:t>
      </w:r>
      <w:r w:rsidRPr="00313778">
        <w:rPr>
          <w:color w:val="000000"/>
          <w:sz w:val="25"/>
          <w:szCs w:val="25"/>
          <w:lang w:eastAsia="ru-RU"/>
        </w:rPr>
        <w:t>и</w:t>
      </w:r>
      <w:r w:rsidRPr="00313778">
        <w:rPr>
          <w:color w:val="000000"/>
          <w:sz w:val="25"/>
          <w:szCs w:val="25"/>
          <w:lang w:eastAsia="ru-RU"/>
        </w:rPr>
        <w:t xml:space="preserve">ям.  </w:t>
      </w:r>
    </w:p>
    <w:p w:rsidR="00E57719" w:rsidRPr="00313778" w:rsidP="00E57719">
      <w:pPr>
        <w:ind w:firstLine="708"/>
        <w:jc w:val="both"/>
        <w:rPr>
          <w:color w:val="000000"/>
          <w:sz w:val="25"/>
          <w:szCs w:val="25"/>
          <w:lang w:eastAsia="ru-RU"/>
        </w:rPr>
      </w:pPr>
      <w:r w:rsidRPr="00313778">
        <w:rPr>
          <w:color w:val="000000"/>
          <w:sz w:val="25"/>
          <w:szCs w:val="25"/>
          <w:lang w:eastAsia="ru-RU"/>
        </w:rPr>
        <w:t>Решение может быть обжаловано сторонами в Бахчисарайский районный суд Ре</w:t>
      </w:r>
      <w:r w:rsidRPr="00313778">
        <w:rPr>
          <w:color w:val="000000"/>
          <w:sz w:val="25"/>
          <w:szCs w:val="25"/>
          <w:lang w:eastAsia="ru-RU"/>
        </w:rPr>
        <w:t>с</w:t>
      </w:r>
      <w:r w:rsidRPr="00313778">
        <w:rPr>
          <w:color w:val="000000"/>
          <w:sz w:val="25"/>
          <w:szCs w:val="25"/>
          <w:lang w:eastAsia="ru-RU"/>
        </w:rPr>
        <w:t>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</w:t>
      </w:r>
      <w:r w:rsidRPr="00313778">
        <w:rPr>
          <w:color w:val="000000"/>
          <w:sz w:val="25"/>
          <w:szCs w:val="25"/>
          <w:lang w:eastAsia="ru-RU"/>
        </w:rPr>
        <w:t>я</w:t>
      </w:r>
      <w:r w:rsidRPr="00313778">
        <w:rPr>
          <w:color w:val="000000"/>
          <w:sz w:val="25"/>
          <w:szCs w:val="25"/>
          <w:lang w:eastAsia="ru-RU"/>
        </w:rPr>
        <w:t>тия решения в окончательной форме.</w:t>
      </w:r>
    </w:p>
    <w:p w:rsidR="00E57719" w:rsidRPr="00313778" w:rsidP="00E57719">
      <w:pPr>
        <w:ind w:firstLine="708"/>
        <w:jc w:val="both"/>
        <w:rPr>
          <w:color w:val="000000"/>
          <w:sz w:val="25"/>
          <w:szCs w:val="25"/>
          <w:lang w:eastAsia="ru-RU"/>
        </w:rPr>
      </w:pPr>
      <w:r w:rsidRPr="00313778">
        <w:rPr>
          <w:color w:val="000000"/>
          <w:sz w:val="25"/>
          <w:szCs w:val="25"/>
          <w:lang w:eastAsia="ru-RU"/>
        </w:rPr>
        <w:t>Разъяснить сторонам, что мировой судья может не составлять мотивированное реш</w:t>
      </w:r>
      <w:r w:rsidRPr="00313778">
        <w:rPr>
          <w:color w:val="000000"/>
          <w:sz w:val="25"/>
          <w:szCs w:val="25"/>
          <w:lang w:eastAsia="ru-RU"/>
        </w:rPr>
        <w:t>е</w:t>
      </w:r>
      <w:r w:rsidRPr="00313778">
        <w:rPr>
          <w:color w:val="000000"/>
          <w:sz w:val="25"/>
          <w:szCs w:val="25"/>
          <w:lang w:eastAsia="ru-RU"/>
        </w:rPr>
        <w:t>ние суда по рассмотренному им делу. При этом лица, участвующие в деле, их представители, вправе подать з</w:t>
      </w:r>
      <w:r w:rsidRPr="00313778">
        <w:rPr>
          <w:color w:val="000000"/>
          <w:sz w:val="25"/>
          <w:szCs w:val="25"/>
          <w:lang w:eastAsia="ru-RU"/>
        </w:rPr>
        <w:t>а</w:t>
      </w:r>
      <w:r w:rsidRPr="00313778">
        <w:rPr>
          <w:color w:val="000000"/>
          <w:sz w:val="25"/>
          <w:szCs w:val="25"/>
          <w:lang w:eastAsia="ru-RU"/>
        </w:rPr>
        <w:t>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</w:t>
      </w:r>
      <w:r w:rsidRPr="00313778">
        <w:rPr>
          <w:color w:val="000000"/>
          <w:sz w:val="25"/>
          <w:szCs w:val="25"/>
          <w:lang w:eastAsia="ru-RU"/>
        </w:rPr>
        <w:t>е</w:t>
      </w:r>
      <w:r w:rsidRPr="00313778">
        <w:rPr>
          <w:color w:val="000000"/>
          <w:sz w:val="25"/>
          <w:szCs w:val="25"/>
          <w:lang w:eastAsia="ru-RU"/>
        </w:rPr>
        <w:t>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</w:t>
      </w:r>
      <w:r w:rsidRPr="00313778">
        <w:rPr>
          <w:color w:val="000000"/>
          <w:sz w:val="25"/>
          <w:szCs w:val="25"/>
          <w:lang w:eastAsia="ru-RU"/>
        </w:rPr>
        <w:t>о</w:t>
      </w:r>
      <w:r w:rsidRPr="00313778">
        <w:rPr>
          <w:color w:val="000000"/>
          <w:sz w:val="25"/>
          <w:szCs w:val="25"/>
          <w:lang w:eastAsia="ru-RU"/>
        </w:rPr>
        <w:t>дачи такого заявления стороны могут ознакомиться с мотивированным решением суда по истечении пяти дней со дня п</w:t>
      </w:r>
      <w:r w:rsidRPr="00313778">
        <w:rPr>
          <w:color w:val="000000"/>
          <w:sz w:val="25"/>
          <w:szCs w:val="25"/>
          <w:lang w:eastAsia="ru-RU"/>
        </w:rPr>
        <w:t>о</w:t>
      </w:r>
      <w:r w:rsidRPr="00313778">
        <w:rPr>
          <w:color w:val="000000"/>
          <w:sz w:val="25"/>
          <w:szCs w:val="25"/>
          <w:lang w:eastAsia="ru-RU"/>
        </w:rPr>
        <w:t>ступления от лиц, участвующих в деле, их представителей заявления о составлении мот</w:t>
      </w:r>
      <w:r w:rsidRPr="00313778">
        <w:rPr>
          <w:color w:val="000000"/>
          <w:sz w:val="25"/>
          <w:szCs w:val="25"/>
          <w:lang w:eastAsia="ru-RU"/>
        </w:rPr>
        <w:t>и</w:t>
      </w:r>
      <w:r w:rsidRPr="00313778">
        <w:rPr>
          <w:color w:val="000000"/>
          <w:sz w:val="25"/>
          <w:szCs w:val="25"/>
          <w:lang w:eastAsia="ru-RU"/>
        </w:rPr>
        <w:t>вированного решения суда.</w:t>
      </w:r>
    </w:p>
    <w:p w:rsidR="00E57719" w:rsidRPr="00313778" w:rsidP="00E57719">
      <w:pPr>
        <w:jc w:val="both"/>
        <w:rPr>
          <w:sz w:val="25"/>
          <w:szCs w:val="25"/>
        </w:rPr>
      </w:pPr>
    </w:p>
    <w:p w:rsidR="00E57719" w:rsidRPr="00313778" w:rsidP="00E57719">
      <w:pPr>
        <w:ind w:firstLine="708"/>
        <w:jc w:val="both"/>
        <w:rPr>
          <w:sz w:val="25"/>
          <w:szCs w:val="25"/>
        </w:rPr>
      </w:pPr>
      <w:r w:rsidRPr="00313778">
        <w:rPr>
          <w:sz w:val="25"/>
          <w:szCs w:val="25"/>
        </w:rPr>
        <w:t>Мировой судья</w:t>
      </w:r>
      <w:r w:rsidRPr="00313778">
        <w:rPr>
          <w:sz w:val="25"/>
          <w:szCs w:val="25"/>
        </w:rPr>
        <w:tab/>
      </w:r>
      <w:r w:rsidRPr="00313778">
        <w:rPr>
          <w:sz w:val="25"/>
          <w:szCs w:val="25"/>
        </w:rPr>
        <w:tab/>
      </w:r>
      <w:r w:rsidRPr="00313778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313778">
        <w:rPr>
          <w:sz w:val="25"/>
          <w:szCs w:val="25"/>
        </w:rPr>
        <w:tab/>
      </w:r>
      <w:r w:rsidRPr="00313778"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313778">
        <w:rPr>
          <w:sz w:val="25"/>
          <w:szCs w:val="25"/>
        </w:rPr>
        <w:t xml:space="preserve">Т.Н. </w:t>
      </w:r>
      <w:r w:rsidRPr="00313778">
        <w:rPr>
          <w:sz w:val="25"/>
          <w:szCs w:val="25"/>
        </w:rPr>
        <w:t>Ва</w:t>
      </w:r>
      <w:r w:rsidRPr="00313778">
        <w:rPr>
          <w:sz w:val="25"/>
          <w:szCs w:val="25"/>
        </w:rPr>
        <w:t>я</w:t>
      </w:r>
      <w:r w:rsidRPr="00313778">
        <w:rPr>
          <w:sz w:val="25"/>
          <w:szCs w:val="25"/>
        </w:rPr>
        <w:t>нова</w:t>
      </w:r>
    </w:p>
    <w:p w:rsidR="00E57719" w:rsidRPr="00313778" w:rsidP="00E57719">
      <w:pPr>
        <w:ind w:firstLine="708"/>
        <w:jc w:val="both"/>
        <w:rPr>
          <w:sz w:val="25"/>
          <w:szCs w:val="25"/>
        </w:rPr>
      </w:pPr>
    </w:p>
    <w:p w:rsidR="00731819"/>
    <w:sectPr w:rsidSect="00113211">
      <w:headerReference w:type="even" r:id="rId4"/>
      <w:headerReference w:type="default" r:id="rId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172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7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172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7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19"/>
    <w:rsid w:val="002C25AF"/>
    <w:rsid w:val="00313778"/>
    <w:rsid w:val="00537172"/>
    <w:rsid w:val="00731819"/>
    <w:rsid w:val="00E577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5771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57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E5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