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41FE8">
      <w:pPr>
        <w:ind w:firstLine="709"/>
        <w:jc w:val="right"/>
      </w:pPr>
      <w:r>
        <w:t>Дело №2-29-381/2021</w:t>
      </w:r>
    </w:p>
    <w:p w:rsidR="00F41FE8">
      <w:pPr>
        <w:ind w:firstLine="709"/>
        <w:jc w:val="right"/>
      </w:pPr>
    </w:p>
    <w:p w:rsidR="00F41FE8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Е Н И Е</w:t>
      </w:r>
    </w:p>
    <w:p w:rsidR="00F41FE8">
      <w:pPr>
        <w:jc w:val="center"/>
      </w:pPr>
      <w:r>
        <w:rPr>
          <w:b/>
          <w:bCs/>
        </w:rPr>
        <w:t>Именем Российской Федерации</w:t>
      </w:r>
    </w:p>
    <w:p w:rsidR="00F41FE8">
      <w:pPr>
        <w:jc w:val="center"/>
      </w:pPr>
      <w:r>
        <w:t>Резолютивная часть</w:t>
      </w:r>
    </w:p>
    <w:p w:rsidR="00F41FE8">
      <w:pPr>
        <w:jc w:val="both"/>
      </w:pPr>
      <w:r>
        <w:rPr>
          <w:rStyle w:val="cat-Dategrp-6rplc-0"/>
        </w:rPr>
        <w:t>дата</w:t>
      </w:r>
      <w:r>
        <w:t xml:space="preserve">                                                                                                       </w:t>
      </w:r>
      <w:r>
        <w:rPr>
          <w:rStyle w:val="cat-Addressgrp-0rplc-1"/>
        </w:rPr>
        <w:t>адрес</w:t>
      </w:r>
    </w:p>
    <w:p w:rsidR="00F41FE8">
      <w:pPr>
        <w:ind w:firstLine="709"/>
        <w:jc w:val="both"/>
      </w:pPr>
    </w:p>
    <w:p w:rsidR="00F41FE8">
      <w:pPr>
        <w:jc w:val="both"/>
      </w:pPr>
      <w:r>
        <w:t xml:space="preserve">          Мировой судья судебного участка №29 </w:t>
      </w:r>
      <w:r>
        <w:t>Бахчисарайского судебного района (</w:t>
      </w:r>
      <w:r>
        <w:rPr>
          <w:rStyle w:val="cat-Addressgrp-2rplc-2"/>
        </w:rPr>
        <w:t>адрес</w:t>
      </w:r>
      <w:r>
        <w:t xml:space="preserve">) </w:t>
      </w:r>
      <w:r>
        <w:rPr>
          <w:rStyle w:val="cat-Addressgrp-1rplc-3"/>
        </w:rPr>
        <w:t>адрес</w:t>
      </w:r>
      <w:r>
        <w:t xml:space="preserve">, расположенного по адресу: </w:t>
      </w:r>
      <w:r>
        <w:rPr>
          <w:rStyle w:val="cat-Addressgrp-3rplc-4"/>
        </w:rPr>
        <w:t>адрес</w:t>
      </w:r>
      <w:r>
        <w:t xml:space="preserve">, </w:t>
      </w:r>
      <w:r>
        <w:rPr>
          <w:rStyle w:val="cat-FIOgrp-8rplc-5"/>
        </w:rPr>
        <w:t>фио</w:t>
      </w:r>
      <w:r>
        <w:t xml:space="preserve">, при секретаре судебного заседания </w:t>
      </w:r>
      <w:r>
        <w:rPr>
          <w:rStyle w:val="cat-FIOgrp-9rplc-6"/>
        </w:rPr>
        <w:t>фио</w:t>
      </w:r>
      <w:r>
        <w:t xml:space="preserve">, рассмотрев в открытом судебном заседании в </w:t>
      </w:r>
      <w:r>
        <w:rPr>
          <w:rStyle w:val="cat-Addressgrp-0rplc-7"/>
        </w:rPr>
        <w:t>адрес</w:t>
      </w:r>
      <w:r>
        <w:t xml:space="preserve"> гражданское дело по исковому заявлению </w:t>
      </w:r>
      <w:r>
        <w:rPr>
          <w:rStyle w:val="cat-OrganizationNamegrp-14rplc-8"/>
        </w:rPr>
        <w:t>наименование организации</w:t>
      </w:r>
      <w:r>
        <w:t xml:space="preserve"> к </w:t>
      </w:r>
      <w:r>
        <w:rPr>
          <w:rStyle w:val="cat-FIOgrp-7rplc-9"/>
        </w:rPr>
        <w:t>фио</w:t>
      </w:r>
      <w:r>
        <w:t xml:space="preserve"> о взыскании </w:t>
      </w:r>
      <w:r>
        <w:t xml:space="preserve">задолженности по договору займа, </w:t>
      </w:r>
    </w:p>
    <w:p w:rsidR="00F41FE8">
      <w:pPr>
        <w:ind w:firstLine="709"/>
        <w:jc w:val="both"/>
      </w:pPr>
    </w:p>
    <w:p w:rsidR="00F41FE8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И Л:</w:t>
      </w:r>
    </w:p>
    <w:p w:rsidR="00F41FE8">
      <w:pPr>
        <w:jc w:val="center"/>
      </w:pPr>
    </w:p>
    <w:p w:rsidR="00F41FE8">
      <w:pPr>
        <w:ind w:firstLine="851"/>
        <w:jc w:val="both"/>
      </w:pPr>
      <w:r>
        <w:t xml:space="preserve">Исковые требования </w:t>
      </w:r>
      <w:r>
        <w:rPr>
          <w:rStyle w:val="cat-OrganizationNamegrp-14rplc-10"/>
        </w:rPr>
        <w:t>наименование организации</w:t>
      </w:r>
      <w:r>
        <w:t xml:space="preserve"> удовлетворить. </w:t>
      </w:r>
    </w:p>
    <w:p w:rsidR="00F41FE8">
      <w:pPr>
        <w:ind w:firstLine="851"/>
        <w:jc w:val="both"/>
      </w:pPr>
      <w:r>
        <w:t xml:space="preserve">Взыскать с </w:t>
      </w:r>
      <w:r>
        <w:rPr>
          <w:rStyle w:val="cat-FIOgrp-7rplc-11"/>
        </w:rPr>
        <w:t>фио</w:t>
      </w:r>
      <w:r>
        <w:t xml:space="preserve">, </w:t>
      </w:r>
      <w:r>
        <w:rPr>
          <w:rStyle w:val="cat-PassportDatagrp-13rplc-12"/>
        </w:rPr>
        <w:t>паспортные данные</w:t>
      </w:r>
      <w:r>
        <w:t xml:space="preserve">, УССР, </w:t>
      </w:r>
      <w:r>
        <w:t>зарегистрированного</w:t>
      </w:r>
      <w:r>
        <w:t xml:space="preserve"> и проживающего  по адресу: </w:t>
      </w:r>
      <w:r>
        <w:rPr>
          <w:rStyle w:val="cat-Addressgrp-4rplc-13"/>
        </w:rPr>
        <w:t>адрес</w:t>
      </w:r>
      <w:r>
        <w:t xml:space="preserve">, 19А, кв.10, в пользу </w:t>
      </w:r>
      <w:r>
        <w:rPr>
          <w:rStyle w:val="cat-OrganizationNamegrp-14rplc-14"/>
        </w:rPr>
        <w:t>наименование организации</w:t>
      </w:r>
      <w:r>
        <w:t xml:space="preserve"> </w:t>
      </w:r>
      <w:r>
        <w:rPr>
          <w:rStyle w:val="cat-Addressgrp-5rplc-15"/>
        </w:rPr>
        <w:t>адрес</w:t>
      </w:r>
      <w:r>
        <w:t>,</w:t>
      </w:r>
      <w:r>
        <w:t xml:space="preserve"> задолженность по договору 37-913, в размере </w:t>
      </w:r>
      <w:r>
        <w:rPr>
          <w:rStyle w:val="cat-Sumgrp-11rplc-16"/>
        </w:rPr>
        <w:t>сумма</w:t>
      </w:r>
      <w:r>
        <w:t>.</w:t>
      </w:r>
    </w:p>
    <w:p w:rsidR="00F41FE8">
      <w:pPr>
        <w:ind w:firstLine="851"/>
        <w:jc w:val="both"/>
      </w:pPr>
      <w:r>
        <w:t xml:space="preserve">Взыскать с </w:t>
      </w:r>
      <w:r>
        <w:rPr>
          <w:rStyle w:val="cat-FIOgrp-7rplc-17"/>
        </w:rPr>
        <w:t>фио</w:t>
      </w:r>
      <w:r>
        <w:t xml:space="preserve">, </w:t>
      </w:r>
      <w:r>
        <w:rPr>
          <w:rStyle w:val="cat-PassportDatagrp-13rplc-18"/>
        </w:rPr>
        <w:t>паспортные данные</w:t>
      </w:r>
      <w:r>
        <w:t xml:space="preserve">, УССР, </w:t>
      </w:r>
      <w:r>
        <w:t>зарегистрированного</w:t>
      </w:r>
      <w:r>
        <w:t xml:space="preserve"> и проживающего  по адресу: </w:t>
      </w:r>
      <w:r>
        <w:rPr>
          <w:rStyle w:val="cat-Addressgrp-4rplc-19"/>
        </w:rPr>
        <w:t>адрес</w:t>
      </w:r>
      <w:r>
        <w:t xml:space="preserve">, 19А, кв.10, в пользу </w:t>
      </w:r>
      <w:r>
        <w:rPr>
          <w:rStyle w:val="cat-OrganizationNamegrp-14rplc-20"/>
        </w:rPr>
        <w:t>наименование организации</w:t>
      </w:r>
      <w:r>
        <w:t xml:space="preserve"> </w:t>
      </w:r>
      <w:r>
        <w:rPr>
          <w:rStyle w:val="cat-Addressgrp-5rplc-21"/>
        </w:rPr>
        <w:t>адрес</w:t>
      </w:r>
      <w:r>
        <w:t xml:space="preserve">, расходы по уплате государственной пошлины в размере </w:t>
      </w:r>
      <w:r>
        <w:rPr>
          <w:rStyle w:val="cat-Sumgrp-12rplc-22"/>
        </w:rPr>
        <w:t>сумм</w:t>
      </w:r>
      <w:r>
        <w:rPr>
          <w:rStyle w:val="cat-Sumgrp-12rplc-22"/>
        </w:rPr>
        <w:t>а</w:t>
      </w:r>
      <w:r>
        <w:t>.</w:t>
      </w:r>
    </w:p>
    <w:p w:rsidR="00F41FE8">
      <w:pPr>
        <w:ind w:firstLine="851"/>
        <w:jc w:val="both"/>
      </w:pPr>
      <w: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</w:t>
      </w:r>
      <w:r>
        <w:t>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</w:t>
      </w:r>
      <w:r>
        <w:t xml:space="preserve">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41FE8">
      <w:pPr>
        <w:ind w:firstLine="851"/>
        <w:jc w:val="both"/>
      </w:pPr>
      <w:r>
        <w:t xml:space="preserve">Решение может быть обжаловано в Бахчисарайский районный суд </w:t>
      </w:r>
      <w:r>
        <w:rPr>
          <w:rStyle w:val="cat-Addressgrp-1rplc-23"/>
        </w:rPr>
        <w:t>адрес</w:t>
      </w:r>
      <w:r>
        <w:t xml:space="preserve"> через мирового судью судебного участка №29 Ба</w:t>
      </w:r>
      <w:r>
        <w:t>хчисарайского судебного района (</w:t>
      </w:r>
      <w:r>
        <w:rPr>
          <w:rStyle w:val="cat-Addressgrp-2rplc-24"/>
        </w:rPr>
        <w:t>адрес</w:t>
      </w:r>
      <w:r>
        <w:t xml:space="preserve">) </w:t>
      </w:r>
      <w:r>
        <w:rPr>
          <w:rStyle w:val="cat-Addressgrp-1rplc-25"/>
        </w:rPr>
        <w:t>адрес</w:t>
      </w:r>
      <w:r>
        <w:t xml:space="preserve"> в течение месяца со дня принятия решения в окончательной форме.</w:t>
      </w:r>
    </w:p>
    <w:p w:rsidR="00F41FE8">
      <w:pPr>
        <w:ind w:firstLine="851"/>
        <w:jc w:val="both"/>
      </w:pPr>
    </w:p>
    <w:p w:rsidR="00F41FE8">
      <w:pPr>
        <w:ind w:firstLine="851"/>
        <w:jc w:val="both"/>
      </w:pPr>
      <w:r>
        <w:t xml:space="preserve">Мировой судья                     </w:t>
      </w:r>
      <w:r>
        <w:tab/>
      </w:r>
      <w:r>
        <w:tab/>
      </w:r>
      <w:r>
        <w:t xml:space="preserve">  </w:t>
      </w:r>
      <w:r>
        <w:tab/>
      </w:r>
      <w:r>
        <w:tab/>
      </w:r>
      <w:r>
        <w:tab/>
      </w:r>
      <w:r>
        <w:rPr>
          <w:rStyle w:val="cat-FIOgrp-10rplc-26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E8"/>
    <w:rsid w:val="00ED69EC"/>
    <w:rsid w:val="00F41F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OrganizationNamegrp-14rplc-8">
    <w:name w:val="cat-OrganizationName grp-14 rplc-8"/>
    <w:basedOn w:val="DefaultParagraphFont"/>
  </w:style>
  <w:style w:type="character" w:customStyle="1" w:styleId="cat-FIOgrp-7rplc-9">
    <w:name w:val="cat-FIO grp-7 rplc-9"/>
    <w:basedOn w:val="DefaultParagraphFont"/>
  </w:style>
  <w:style w:type="character" w:customStyle="1" w:styleId="cat-OrganizationNamegrp-14rplc-10">
    <w:name w:val="cat-OrganizationName grp-14 rplc-10"/>
    <w:basedOn w:val="DefaultParagraphFont"/>
  </w:style>
  <w:style w:type="character" w:customStyle="1" w:styleId="cat-FIOgrp-7rplc-11">
    <w:name w:val="cat-FIO grp-7 rplc-11"/>
    <w:basedOn w:val="DefaultParagraphFont"/>
  </w:style>
  <w:style w:type="character" w:customStyle="1" w:styleId="cat-PassportDatagrp-13rplc-12">
    <w:name w:val="cat-PassportData grp-13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OrganizationNamegrp-14rplc-14">
    <w:name w:val="cat-OrganizationName grp-14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Sumgrp-11rplc-16">
    <w:name w:val="cat-Sum grp-11 rplc-16"/>
    <w:basedOn w:val="DefaultParagraphFont"/>
  </w:style>
  <w:style w:type="character" w:customStyle="1" w:styleId="cat-FIOgrp-7rplc-17">
    <w:name w:val="cat-FIO grp-7 rplc-17"/>
    <w:basedOn w:val="DefaultParagraphFont"/>
  </w:style>
  <w:style w:type="character" w:customStyle="1" w:styleId="cat-PassportDatagrp-13rplc-18">
    <w:name w:val="cat-PassportData grp-13 rplc-18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OrganizationNamegrp-14rplc-20">
    <w:name w:val="cat-OrganizationName grp-14 rplc-20"/>
    <w:basedOn w:val="DefaultParagraphFont"/>
  </w:style>
  <w:style w:type="character" w:customStyle="1" w:styleId="cat-Addressgrp-5rplc-21">
    <w:name w:val="cat-Address grp-5 rplc-21"/>
    <w:basedOn w:val="DefaultParagraphFont"/>
  </w:style>
  <w:style w:type="character" w:customStyle="1" w:styleId="cat-Sumgrp-12rplc-22">
    <w:name w:val="cat-Sum grp-12 rplc-22"/>
    <w:basedOn w:val="DefaultParagraphFont"/>
  </w:style>
  <w:style w:type="character" w:customStyle="1" w:styleId="cat-Addressgrp-1rplc-23">
    <w:name w:val="cat-Address grp-1 rplc-23"/>
    <w:basedOn w:val="DefaultParagraphFont"/>
  </w:style>
  <w:style w:type="character" w:customStyle="1" w:styleId="cat-Addressgrp-2rplc-24">
    <w:name w:val="cat-Address grp-2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FIOgrp-10rplc-26">
    <w:name w:val="cat-FIO grp-10 rplc-26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