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№2-29-</w:t>
      </w:r>
      <w:r>
        <w:rPr>
          <w:rFonts w:ascii="Times New Roman" w:eastAsia="Times New Roman" w:hAnsi="Times New Roman" w:cs="Times New Roman"/>
          <w:sz w:val="26"/>
          <w:szCs w:val="26"/>
        </w:rPr>
        <w:t>943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</w:p>
    <w:p>
      <w:pPr>
        <w:spacing w:before="0" w:after="0"/>
        <w:ind w:firstLine="709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 Е Ш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Dategrp-7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Черкашин А.Ю., при </w:t>
      </w:r>
      <w:r>
        <w:rPr>
          <w:rFonts w:ascii="Times New Roman" w:eastAsia="Times New Roman" w:hAnsi="Times New Roman" w:cs="Times New Roman"/>
          <w:sz w:val="26"/>
          <w:szCs w:val="26"/>
        </w:rPr>
        <w:t>помощнике судьи Горшковой Е.Г.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в </w:t>
      </w:r>
      <w:r>
        <w:rPr>
          <w:rStyle w:val="cat-Addressgrp-0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гражданское дело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Региональная Служба 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Антоновой Елене Васильевне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>кредитному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расходов по оплате государственной пошлины,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 Е Ш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Региональная Служба 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-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Антоновой Елены Васильевны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5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OrganizationNamegrp-21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ул. плодовая, д. 12а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выдан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Отделением № 4 ОМВД УМВД России по </w:t>
      </w:r>
      <w:r>
        <w:rPr>
          <w:rStyle w:val="cat-Addressgrp-4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Dategrp-8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6"/>
          <w:szCs w:val="26"/>
        </w:rPr>
        <w:t>610-008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Региональная Служба 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>» (</w:t>
      </w:r>
      <w:r>
        <w:rPr>
          <w:rStyle w:val="cat-Addressgrp-6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помещение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>, комнат.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>7707782563</w:t>
      </w:r>
      <w:r>
        <w:rPr>
          <w:rFonts w:ascii="Times New Roman" w:eastAsia="Times New Roman" w:hAnsi="Times New Roman" w:cs="Times New Roman"/>
          <w:sz w:val="26"/>
          <w:szCs w:val="26"/>
        </w:rPr>
        <w:t>, ОГРН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1127746618768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сумм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>кредитному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Style w:val="cat-UserDefinedgrp-25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47940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сорок семь тысяч девятьсот сорок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йк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расходы по оплате государственной пошлины за подачу иск</w:t>
      </w:r>
      <w:r>
        <w:rPr>
          <w:rFonts w:ascii="Times New Roman" w:eastAsia="Times New Roman" w:hAnsi="Times New Roman" w:cs="Times New Roman"/>
          <w:sz w:val="26"/>
          <w:szCs w:val="26"/>
        </w:rPr>
        <w:t>ового заявления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1638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одной тысячи шест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сот тридцати восьми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 всего: </w:t>
      </w:r>
      <w:r>
        <w:rPr>
          <w:rFonts w:ascii="Times New Roman" w:eastAsia="Times New Roman" w:hAnsi="Times New Roman" w:cs="Times New Roman"/>
          <w:sz w:val="26"/>
          <w:szCs w:val="26"/>
        </w:rPr>
        <w:t>49578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сорок девять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 пятьсот семьдесят восемь</w:t>
      </w:r>
      <w:r>
        <w:rPr>
          <w:rFonts w:ascii="Times New Roman" w:eastAsia="Times New Roman" w:hAnsi="Times New Roman" w:cs="Times New Roman"/>
          <w:sz w:val="26"/>
          <w:szCs w:val="26"/>
        </w:rPr>
        <w:t>) 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йки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Бахчисарайский районный суд </w:t>
      </w:r>
      <w:r>
        <w:rPr>
          <w:rStyle w:val="cat-Addressgrp-1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со дня принятия решения в окончательной форме.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А.Ю. Черкашин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PassportDatagrp-19rplc-15">
    <w:name w:val="cat-PassportData grp-19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1rplc-30">
    <w:name w:val="cat-Address grp-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